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C4" w:rsidRDefault="00886BC4"/>
    <w:p w:rsidR="008E32E6" w:rsidRPr="006C6450" w:rsidRDefault="008E32E6" w:rsidP="006C6450">
      <w:pPr>
        <w:pStyle w:val="Sinespaciado"/>
        <w:jc w:val="center"/>
        <w:rPr>
          <w:b/>
          <w:sz w:val="24"/>
        </w:rPr>
      </w:pPr>
      <w:r w:rsidRPr="006C6450">
        <w:rPr>
          <w:b/>
          <w:sz w:val="24"/>
        </w:rPr>
        <w:t>UNIVERSIDAD NACIONAL DE AGRICULTURA</w:t>
      </w:r>
    </w:p>
    <w:p w:rsidR="008E32E6" w:rsidRPr="006C6450" w:rsidRDefault="008E32E6" w:rsidP="006C6450">
      <w:pPr>
        <w:pStyle w:val="Sinespaciado"/>
        <w:jc w:val="center"/>
        <w:rPr>
          <w:b/>
          <w:sz w:val="24"/>
        </w:rPr>
      </w:pPr>
      <w:r w:rsidRPr="006C6450">
        <w:rPr>
          <w:b/>
          <w:sz w:val="24"/>
        </w:rPr>
        <w:t xml:space="preserve">DEPARTAMENTO DE </w:t>
      </w:r>
      <w:r w:rsidR="006C6450" w:rsidRPr="006C6450">
        <w:rPr>
          <w:b/>
          <w:sz w:val="24"/>
        </w:rPr>
        <w:t>RECURSOS HUMANOS</w:t>
      </w:r>
    </w:p>
    <w:p w:rsidR="008E32E6" w:rsidRPr="00125D70" w:rsidRDefault="008E32E6" w:rsidP="006C6450">
      <w:pPr>
        <w:pStyle w:val="Sinespaciado"/>
        <w:jc w:val="center"/>
        <w:rPr>
          <w:bCs/>
        </w:rPr>
      </w:pPr>
      <w:r w:rsidRPr="006C6450">
        <w:rPr>
          <w:b/>
          <w:sz w:val="24"/>
        </w:rPr>
        <w:t xml:space="preserve">SEDE REGIONAL </w:t>
      </w:r>
      <w:r w:rsidR="00BC1030" w:rsidRPr="006C6450">
        <w:rPr>
          <w:b/>
          <w:sz w:val="24"/>
        </w:rPr>
        <w:t xml:space="preserve">DE </w:t>
      </w:r>
      <w:r w:rsidR="00574FBB" w:rsidRPr="006C6450">
        <w:rPr>
          <w:b/>
          <w:sz w:val="24"/>
        </w:rPr>
        <w:t>MISTRUCK</w:t>
      </w:r>
    </w:p>
    <w:p w:rsidR="008E32E6" w:rsidRPr="00125D70" w:rsidRDefault="008E32E6" w:rsidP="008E32E6">
      <w:pPr>
        <w:pStyle w:val="Textoindependiente"/>
        <w:ind w:left="0" w:firstLine="0"/>
        <w:jc w:val="center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spacing w:before="10"/>
        <w:ind w:left="0" w:firstLine="0"/>
        <w:jc w:val="center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ind w:left="997" w:right="650" w:firstLine="0"/>
        <w:jc w:val="center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 xml:space="preserve">CONVOCATORIA A CONCURSO PÚBLICO DE MÉRITOS No. </w:t>
      </w:r>
      <w:r w:rsidR="00B07697">
        <w:rPr>
          <w:rFonts w:ascii="Palatino Linotype" w:hAnsi="Palatino Linotype"/>
          <w:sz w:val="22"/>
          <w:szCs w:val="22"/>
          <w:lang w:val="es-HN"/>
        </w:rPr>
        <w:t>RR-UNAG</w:t>
      </w:r>
      <w:r w:rsidR="006C6450">
        <w:rPr>
          <w:rFonts w:ascii="Palatino Linotype" w:hAnsi="Palatino Linotype"/>
          <w:sz w:val="22"/>
          <w:szCs w:val="22"/>
          <w:lang w:val="es-HN"/>
        </w:rPr>
        <w:t>-003</w:t>
      </w:r>
      <w:r w:rsidR="00D4280D">
        <w:rPr>
          <w:rFonts w:ascii="Palatino Linotype" w:hAnsi="Palatino Linotype"/>
          <w:sz w:val="22"/>
          <w:szCs w:val="22"/>
          <w:lang w:val="es-HN"/>
        </w:rPr>
        <w:t>-2022</w:t>
      </w:r>
    </w:p>
    <w:p w:rsidR="008E32E6" w:rsidRPr="00D4280D" w:rsidRDefault="008E32E6" w:rsidP="008E32E6">
      <w:pPr>
        <w:pStyle w:val="Textoindependiente"/>
        <w:spacing w:before="2"/>
        <w:ind w:left="0" w:firstLine="0"/>
        <w:jc w:val="center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D4280D" w:rsidRDefault="008E32E6" w:rsidP="00D4280D">
      <w:pPr>
        <w:spacing w:after="0"/>
        <w:ind w:left="142"/>
        <w:jc w:val="both"/>
        <w:rPr>
          <w:rFonts w:ascii="Palatino Linotype" w:hAnsi="Palatino Linotype"/>
        </w:rPr>
      </w:pPr>
      <w:r w:rsidRPr="00D4280D">
        <w:rPr>
          <w:rFonts w:ascii="Palatino Linotype" w:hAnsi="Palatino Linotype"/>
        </w:rPr>
        <w:t>En los procesos</w:t>
      </w:r>
      <w:r w:rsidR="005B3977" w:rsidRPr="00D4280D">
        <w:rPr>
          <w:rFonts w:ascii="Palatino Linotype" w:hAnsi="Palatino Linotype"/>
        </w:rPr>
        <w:t xml:space="preserve"> de selección y contratación de Docente de</w:t>
      </w:r>
      <w:r w:rsidR="006C6450">
        <w:rPr>
          <w:rFonts w:ascii="Palatino Linotype" w:hAnsi="Palatino Linotype"/>
        </w:rPr>
        <w:t xml:space="preserve"> la Universidad Nacional de Agricultura (UNAG)</w:t>
      </w:r>
      <w:r w:rsidR="00EC24B4">
        <w:rPr>
          <w:rFonts w:ascii="Palatino Linotype" w:hAnsi="Palatino Linotype"/>
        </w:rPr>
        <w:t xml:space="preserve"> </w:t>
      </w:r>
      <w:r w:rsidRPr="00D4280D">
        <w:rPr>
          <w:rFonts w:ascii="Palatino Linotype" w:hAnsi="Palatino Linotype"/>
        </w:rPr>
        <w:t xml:space="preserve">se aplicaran políticas que promuevan la igualdad de condiciones, sin distinción de género, ideología, raza, posición económica, política, orientación sexual, discapacidad o de cualquier índole. </w:t>
      </w:r>
    </w:p>
    <w:p w:rsidR="008E32E6" w:rsidRPr="00D4280D" w:rsidRDefault="008E32E6" w:rsidP="00D4280D">
      <w:pPr>
        <w:spacing w:after="0"/>
        <w:jc w:val="both"/>
        <w:rPr>
          <w:rFonts w:ascii="Palatino Linotype" w:hAnsi="Palatino Linotype"/>
        </w:rPr>
      </w:pPr>
    </w:p>
    <w:p w:rsidR="008E32E6" w:rsidRPr="00125D70" w:rsidRDefault="008E32E6" w:rsidP="00D4280D">
      <w:pPr>
        <w:pStyle w:val="Textoindependiente"/>
        <w:ind w:left="100" w:right="116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 xml:space="preserve">En aplicación del Estatuto y su Reglamento, y el Reglamento de Carrera Docente Institucional, la UNAG convoca a </w:t>
      </w:r>
      <w:r w:rsidRPr="00125D70">
        <w:rPr>
          <w:rFonts w:ascii="Palatino Linotype" w:hAnsi="Palatino Linotype"/>
          <w:b/>
          <w:bCs/>
          <w:sz w:val="22"/>
          <w:szCs w:val="22"/>
          <w:lang w:val="es-HN"/>
        </w:rPr>
        <w:t>CONCURSO PÚBLICO DE MÉRITOS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 para que los profesionales interesados presenten su aplicación para optar a la plaza disponible de </w:t>
      </w:r>
      <w:r w:rsidR="00B07697">
        <w:rPr>
          <w:rFonts w:ascii="Palatino Linotype" w:hAnsi="Palatino Linotype"/>
          <w:sz w:val="22"/>
          <w:szCs w:val="22"/>
          <w:lang w:val="es-HN"/>
        </w:rPr>
        <w:t xml:space="preserve">Docente  </w:t>
      </w:r>
      <w:r w:rsidR="00E93870" w:rsidRPr="00E93870">
        <w:rPr>
          <w:rFonts w:ascii="Palatino Linotype" w:hAnsi="Palatino Linotype"/>
          <w:b/>
          <w:sz w:val="22"/>
          <w:szCs w:val="22"/>
          <w:lang w:val="es-HN"/>
        </w:rPr>
        <w:t xml:space="preserve">Titular en </w:t>
      </w:r>
      <w:r w:rsidR="00B07697" w:rsidRPr="00E93870">
        <w:rPr>
          <w:rFonts w:ascii="Palatino Linotype" w:hAnsi="Palatino Linotype"/>
          <w:b/>
          <w:sz w:val="22"/>
          <w:szCs w:val="22"/>
          <w:lang w:val="es-HN"/>
        </w:rPr>
        <w:t xml:space="preserve"> el área de </w:t>
      </w:r>
      <w:r w:rsidR="00E93870">
        <w:rPr>
          <w:rFonts w:ascii="Palatino Linotype" w:hAnsi="Palatino Linotype"/>
          <w:b/>
          <w:sz w:val="22"/>
          <w:szCs w:val="22"/>
          <w:lang w:val="es-HN"/>
        </w:rPr>
        <w:t>Matemáticas</w:t>
      </w:r>
      <w:r w:rsidRPr="00125D70">
        <w:rPr>
          <w:rFonts w:ascii="Palatino Linotype" w:hAnsi="Palatino Linotype"/>
          <w:sz w:val="22"/>
          <w:szCs w:val="22"/>
          <w:lang w:val="es-HN"/>
        </w:rPr>
        <w:t>, concurso que se rige de acuerdo con las siguientes bases:</w:t>
      </w:r>
    </w:p>
    <w:p w:rsidR="008E32E6" w:rsidRPr="00125D70" w:rsidRDefault="008E32E6" w:rsidP="008E32E6">
      <w:pPr>
        <w:pStyle w:val="Textoindependiente"/>
        <w:ind w:left="100" w:right="116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384"/>
        </w:tabs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DATOS GENERALES DE LA PLAZA</w:t>
      </w:r>
    </w:p>
    <w:p w:rsidR="008E32E6" w:rsidRPr="00125D70" w:rsidRDefault="008E32E6" w:rsidP="008E32E6">
      <w:pPr>
        <w:pStyle w:val="Textoindependiente"/>
        <w:spacing w:before="6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5735"/>
      </w:tblGrid>
      <w:tr w:rsidR="008E32E6" w:rsidRPr="00125D70" w:rsidTr="00DB00B5">
        <w:trPr>
          <w:trHeight w:val="252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before="19"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PUESTO</w:t>
            </w:r>
            <w:r w:rsidRPr="00125D70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5735" w:type="dxa"/>
          </w:tcPr>
          <w:p w:rsidR="008E32E6" w:rsidRPr="00125D70" w:rsidRDefault="00AC12EB" w:rsidP="00B07697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>Titular I</w:t>
            </w:r>
            <w:r w:rsidR="00B07697">
              <w:rPr>
                <w:rFonts w:ascii="Palatino Linotype" w:hAnsi="Palatino Linotype"/>
                <w:lang w:val="es-HN"/>
              </w:rPr>
              <w:t xml:space="preserve"> </w:t>
            </w:r>
          </w:p>
        </w:tc>
      </w:tr>
      <w:tr w:rsidR="008E32E6" w:rsidRPr="008C6553" w:rsidTr="00DB00B5">
        <w:trPr>
          <w:trHeight w:val="242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DEPENDENCIA:</w:t>
            </w:r>
          </w:p>
        </w:tc>
        <w:tc>
          <w:tcPr>
            <w:tcW w:w="5735" w:type="dxa"/>
          </w:tcPr>
          <w:p w:rsidR="008E32E6" w:rsidRPr="00125D70" w:rsidRDefault="00D4204E" w:rsidP="00AC12EB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>Sede</w:t>
            </w:r>
            <w:r w:rsidR="00B07697">
              <w:rPr>
                <w:rFonts w:ascii="Palatino Linotype" w:hAnsi="Palatino Linotype"/>
                <w:lang w:val="es-HN"/>
              </w:rPr>
              <w:t xml:space="preserve"> Regional de </w:t>
            </w:r>
            <w:proofErr w:type="spellStart"/>
            <w:r w:rsidR="00AC12EB">
              <w:rPr>
                <w:rFonts w:ascii="Palatino Linotype" w:hAnsi="Palatino Linotype"/>
                <w:lang w:val="es-HN"/>
              </w:rPr>
              <w:t>Mistruck</w:t>
            </w:r>
            <w:proofErr w:type="spellEnd"/>
          </w:p>
        </w:tc>
      </w:tr>
      <w:tr w:rsidR="008E32E6" w:rsidRPr="00125D70" w:rsidTr="00DB00B5">
        <w:trPr>
          <w:trHeight w:val="242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before="8"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SUELDO BASE:</w:t>
            </w:r>
          </w:p>
        </w:tc>
        <w:tc>
          <w:tcPr>
            <w:tcW w:w="5735" w:type="dxa"/>
          </w:tcPr>
          <w:p w:rsidR="008E32E6" w:rsidRPr="00B55B5B" w:rsidRDefault="00D4204E" w:rsidP="00DB00B5">
            <w:pPr>
              <w:pStyle w:val="TableParagraph"/>
              <w:spacing w:before="8"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>L 30</w:t>
            </w:r>
            <w:r w:rsidR="00B07697">
              <w:rPr>
                <w:rFonts w:ascii="Palatino Linotype" w:hAnsi="Palatino Linotype"/>
                <w:lang w:val="es-HN"/>
              </w:rPr>
              <w:t>,000.00</w:t>
            </w:r>
          </w:p>
        </w:tc>
      </w:tr>
      <w:tr w:rsidR="008E32E6" w:rsidRPr="00125D70" w:rsidTr="00DB00B5">
        <w:trPr>
          <w:trHeight w:val="254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before="20"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NÚMERO DE PLAZAS</w:t>
            </w:r>
            <w:r w:rsidRPr="00125D70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5735" w:type="dxa"/>
          </w:tcPr>
          <w:p w:rsidR="008E32E6" w:rsidRPr="00B55B5B" w:rsidRDefault="00B07697" w:rsidP="00DB00B5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>1</w:t>
            </w:r>
            <w:r w:rsidR="001818A1">
              <w:rPr>
                <w:rFonts w:ascii="Palatino Linotype" w:hAnsi="Palatino Linotype"/>
                <w:lang w:val="es-HN"/>
              </w:rPr>
              <w:t xml:space="preserve"> (una)</w:t>
            </w:r>
          </w:p>
        </w:tc>
      </w:tr>
      <w:tr w:rsidR="008E32E6" w:rsidRPr="008C6553" w:rsidTr="00DB00B5">
        <w:trPr>
          <w:trHeight w:val="254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before="20"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INICIO:</w:t>
            </w:r>
          </w:p>
        </w:tc>
        <w:tc>
          <w:tcPr>
            <w:tcW w:w="5735" w:type="dxa"/>
          </w:tcPr>
          <w:p w:rsidR="008E32E6" w:rsidRPr="00125D70" w:rsidRDefault="006C6450" w:rsidP="006C6450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>Segunda</w:t>
            </w:r>
            <w:r w:rsidR="008C0101">
              <w:rPr>
                <w:rFonts w:ascii="Palatino Linotype" w:hAnsi="Palatino Linotype"/>
                <w:lang w:val="es-HN"/>
              </w:rPr>
              <w:t xml:space="preserve"> semana de </w:t>
            </w:r>
            <w:r>
              <w:rPr>
                <w:rFonts w:ascii="Palatino Linotype" w:hAnsi="Palatino Linotype"/>
                <w:lang w:val="es-HN"/>
              </w:rPr>
              <w:t>julio</w:t>
            </w:r>
            <w:r w:rsidR="008C0101">
              <w:rPr>
                <w:rFonts w:ascii="Palatino Linotype" w:hAnsi="Palatino Linotype"/>
                <w:lang w:val="es-HN"/>
              </w:rPr>
              <w:t xml:space="preserve"> </w:t>
            </w:r>
            <w:r w:rsidR="008E32E6" w:rsidRPr="00CB5B03">
              <w:rPr>
                <w:rFonts w:ascii="Palatino Linotype" w:hAnsi="Palatino Linotype"/>
                <w:lang w:val="es-HN"/>
              </w:rPr>
              <w:t xml:space="preserve"> de 2022</w:t>
            </w:r>
            <w:r w:rsidR="008E32E6">
              <w:rPr>
                <w:rFonts w:ascii="Palatino Linotype" w:hAnsi="Palatino Linotype"/>
                <w:lang w:val="es-HN"/>
              </w:rPr>
              <w:t xml:space="preserve"> </w:t>
            </w:r>
          </w:p>
        </w:tc>
      </w:tr>
      <w:tr w:rsidR="008E32E6" w:rsidRPr="008C6553" w:rsidTr="00DB00B5">
        <w:trPr>
          <w:trHeight w:val="460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TIPO DE CONTRATO:</w:t>
            </w:r>
          </w:p>
        </w:tc>
        <w:tc>
          <w:tcPr>
            <w:tcW w:w="5735" w:type="dxa"/>
          </w:tcPr>
          <w:tbl>
            <w:tblPr>
              <w:tblW w:w="5735" w:type="dxa"/>
              <w:tblInd w:w="2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35"/>
            </w:tblGrid>
            <w:tr w:rsidR="00ED23AF" w:rsidRPr="00125D70" w:rsidTr="00ED23AF">
              <w:trPr>
                <w:trHeight w:val="460"/>
              </w:trPr>
              <w:tc>
                <w:tcPr>
                  <w:tcW w:w="5735" w:type="dxa"/>
                </w:tcPr>
                <w:p w:rsidR="00ED23AF" w:rsidRPr="00125D70" w:rsidRDefault="00ED23AF" w:rsidP="00ED23AF">
                  <w:pPr>
                    <w:pStyle w:val="TableParagraph"/>
                    <w:spacing w:line="240" w:lineRule="auto"/>
                    <w:jc w:val="both"/>
                    <w:rPr>
                      <w:rFonts w:ascii="Palatino Linotype" w:hAnsi="Palatino Linotype"/>
                      <w:lang w:val="es-HN"/>
                    </w:rPr>
                  </w:pPr>
                  <w:r>
                    <w:rPr>
                      <w:rFonts w:ascii="Palatino Linotype" w:hAnsi="Palatino Linotype"/>
                      <w:lang w:val="es-HN"/>
                    </w:rPr>
                    <w:t xml:space="preserve">   </w:t>
                  </w:r>
                  <w:r w:rsidR="008E32E6" w:rsidRPr="00125D70">
                    <w:rPr>
                      <w:rFonts w:ascii="Palatino Linotype" w:hAnsi="Palatino Linotype"/>
                      <w:lang w:val="es-HN"/>
                    </w:rPr>
                    <w:t>Permanente (</w:t>
                  </w:r>
                  <w:r w:rsidRPr="00125D70">
                    <w:rPr>
                      <w:rFonts w:ascii="Palatino Linotype" w:hAnsi="Palatino Linotype"/>
                      <w:lang w:val="es-HN"/>
                    </w:rPr>
                    <w:t>sujeto a periodo de prueba</w:t>
                  </w:r>
                  <w:r>
                    <w:rPr>
                      <w:rFonts w:ascii="Palatino Linotype" w:hAnsi="Palatino Linotype"/>
                      <w:lang w:val="es-HN"/>
                    </w:rPr>
                    <w:t xml:space="preserve"> de dos años,</w:t>
                  </w:r>
                  <w:r w:rsidRPr="00125D70">
                    <w:rPr>
                      <w:rFonts w:ascii="Palatino Linotype" w:hAnsi="Palatino Linotype"/>
                      <w:lang w:val="es-HN"/>
                    </w:rPr>
                    <w:t xml:space="preserve"> </w:t>
                  </w:r>
                  <w:r>
                    <w:rPr>
                      <w:rFonts w:ascii="Palatino Linotype" w:hAnsi="Palatino Linotype"/>
                      <w:lang w:val="es-HN"/>
                    </w:rPr>
                    <w:t xml:space="preserve">  </w:t>
                  </w:r>
                  <w:r w:rsidRPr="00125D70">
                    <w:rPr>
                      <w:rFonts w:ascii="Palatino Linotype" w:hAnsi="Palatino Linotype"/>
                      <w:lang w:val="es-HN"/>
                    </w:rPr>
                    <w:t xml:space="preserve">según Art. </w:t>
                  </w:r>
                  <w:r>
                    <w:rPr>
                      <w:rFonts w:ascii="Palatino Linotype" w:hAnsi="Palatino Linotype"/>
                      <w:lang w:val="es-HN"/>
                    </w:rPr>
                    <w:t>No. 243 del estatuto y 28 del RCD-UNAG</w:t>
                  </w:r>
                  <w:r w:rsidRPr="00125D70">
                    <w:rPr>
                      <w:rFonts w:ascii="Palatino Linotype" w:hAnsi="Palatino Linotype"/>
                      <w:lang w:val="es-HN"/>
                    </w:rPr>
                    <w:t>)</w:t>
                  </w:r>
                </w:p>
              </w:tc>
            </w:tr>
          </w:tbl>
          <w:p w:rsidR="008E32E6" w:rsidRPr="00125D70" w:rsidRDefault="008E32E6" w:rsidP="00CB5B03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</w:p>
        </w:tc>
      </w:tr>
      <w:tr w:rsidR="008E32E6" w:rsidRPr="008C6553" w:rsidTr="00DB00B5">
        <w:trPr>
          <w:trHeight w:val="687"/>
        </w:trPr>
        <w:tc>
          <w:tcPr>
            <w:tcW w:w="2645" w:type="dxa"/>
          </w:tcPr>
          <w:p w:rsidR="008E32E6" w:rsidRPr="00CB5B03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CB5B03">
              <w:rPr>
                <w:rFonts w:ascii="Palatino Linotype" w:hAnsi="Palatino Linotype"/>
                <w:b/>
                <w:lang w:val="es-HN"/>
              </w:rPr>
              <w:t>JORNADA LABORAL</w:t>
            </w:r>
            <w:r w:rsidRPr="00CB5B03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5735" w:type="dxa"/>
          </w:tcPr>
          <w:p w:rsidR="008E32E6" w:rsidRPr="00125D70" w:rsidRDefault="008E32E6" w:rsidP="00CB5B03">
            <w:pPr>
              <w:pStyle w:val="TableParagraph"/>
              <w:spacing w:line="240" w:lineRule="auto"/>
              <w:ind w:left="463" w:right="51"/>
              <w:jc w:val="both"/>
              <w:rPr>
                <w:rFonts w:ascii="Palatino Linotype" w:hAnsi="Palatino Linotype"/>
                <w:lang w:val="es-HN"/>
              </w:rPr>
            </w:pPr>
            <w:r w:rsidRPr="00CB5B03">
              <w:rPr>
                <w:rFonts w:ascii="Palatino Linotype" w:hAnsi="Palatino Linotype"/>
                <w:lang w:val="es-HN"/>
              </w:rPr>
              <w:t xml:space="preserve">Tiempo completo de ocho (8) horas continuas, según las necesidades de la unidad académica. (Jornadas laborales de </w:t>
            </w:r>
            <w:r w:rsidR="00CB5B03" w:rsidRPr="00CB5B03">
              <w:rPr>
                <w:rFonts w:ascii="Palatino Linotype" w:hAnsi="Palatino Linotype"/>
                <w:lang w:val="es-HN"/>
              </w:rPr>
              <w:t>7</w:t>
            </w:r>
            <w:r w:rsidRPr="00CB5B03">
              <w:rPr>
                <w:rFonts w:ascii="Palatino Linotype" w:hAnsi="Palatino Linotype"/>
                <w:lang w:val="es-HN"/>
              </w:rPr>
              <w:t xml:space="preserve">:00 am a </w:t>
            </w:r>
            <w:r w:rsidR="00CB5B03" w:rsidRPr="00CB5B03">
              <w:rPr>
                <w:rFonts w:ascii="Palatino Linotype" w:hAnsi="Palatino Linotype"/>
                <w:lang w:val="es-HN"/>
              </w:rPr>
              <w:t>3.30</w:t>
            </w:r>
            <w:r w:rsidRPr="00CB5B03">
              <w:rPr>
                <w:rFonts w:ascii="Palatino Linotype" w:hAnsi="Palatino Linotype"/>
                <w:lang w:val="es-HN"/>
              </w:rPr>
              <w:t xml:space="preserve"> pm o </w:t>
            </w:r>
            <w:r w:rsidR="00CB5B03" w:rsidRPr="00CB5B03">
              <w:rPr>
                <w:rFonts w:ascii="Palatino Linotype" w:hAnsi="Palatino Linotype"/>
                <w:lang w:val="es-HN"/>
              </w:rPr>
              <w:t xml:space="preserve"> según las necesidades de la institución.</w:t>
            </w:r>
          </w:p>
        </w:tc>
      </w:tr>
    </w:tbl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spacing w:before="2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C6797B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right="116" w:hanging="286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  <w:b/>
        </w:rPr>
        <w:t xml:space="preserve">NATURALEZA DEL PUESTO: </w:t>
      </w:r>
      <w:r w:rsidRPr="00125D70">
        <w:rPr>
          <w:rFonts w:ascii="Palatino Linotype" w:hAnsi="Palatino Linotype"/>
        </w:rPr>
        <w:t>Docencia Universitaria</w:t>
      </w:r>
      <w:r>
        <w:rPr>
          <w:rFonts w:ascii="Palatino Linotype" w:hAnsi="Palatino Linotype"/>
        </w:rPr>
        <w:t xml:space="preserve">, incluyendo </w:t>
      </w:r>
      <w:r w:rsidRPr="00125D70">
        <w:rPr>
          <w:rFonts w:ascii="Palatino Linotype" w:hAnsi="Palatino Linotype"/>
        </w:rPr>
        <w:t>Docencia</w:t>
      </w:r>
      <w:r>
        <w:rPr>
          <w:rFonts w:ascii="Palatino Linotype" w:hAnsi="Palatino Linotype"/>
        </w:rPr>
        <w:t xml:space="preserve"> en </w:t>
      </w:r>
      <w:r w:rsidRPr="00C6797B">
        <w:rPr>
          <w:rFonts w:ascii="Palatino Linotype" w:hAnsi="Palatino Linotype"/>
        </w:rPr>
        <w:t>aula y campo, Investigación, Vinculación Universidad-Sociedad, Orientación, Asesoría Académica, Capacitación Docente, Administración Universitaria, y producción en campo según el área de especialidad.</w:t>
      </w:r>
    </w:p>
    <w:p w:rsidR="008E32E6" w:rsidRPr="00C6797B" w:rsidRDefault="008E32E6" w:rsidP="008E32E6">
      <w:pPr>
        <w:pStyle w:val="Textoindependiente"/>
        <w:spacing w:before="10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C6797B" w:rsidRDefault="008E32E6" w:rsidP="00574FBB">
      <w:pPr>
        <w:pStyle w:val="Prrafodelista"/>
        <w:widowControl w:val="0"/>
        <w:numPr>
          <w:ilvl w:val="0"/>
          <w:numId w:val="5"/>
        </w:numPr>
        <w:tabs>
          <w:tab w:val="left" w:pos="528"/>
          <w:tab w:val="left" w:pos="1441"/>
          <w:tab w:val="left" w:pos="4280"/>
          <w:tab w:val="left" w:pos="4707"/>
          <w:tab w:val="left" w:pos="6220"/>
          <w:tab w:val="left" w:pos="6649"/>
          <w:tab w:val="left" w:pos="7813"/>
        </w:tabs>
        <w:autoSpaceDE w:val="0"/>
        <w:autoSpaceDN w:val="0"/>
        <w:spacing w:after="0" w:line="240" w:lineRule="auto"/>
        <w:ind w:right="113"/>
        <w:contextualSpacing w:val="0"/>
        <w:jc w:val="left"/>
        <w:rPr>
          <w:rFonts w:ascii="Palatino Linotype" w:hAnsi="Palatino Linotype"/>
          <w:b/>
          <w:i/>
        </w:rPr>
      </w:pPr>
      <w:r w:rsidRPr="00C6797B">
        <w:rPr>
          <w:rFonts w:ascii="Palatino Linotype" w:hAnsi="Palatino Linotype"/>
          <w:b/>
        </w:rPr>
        <w:t>PERFIL</w:t>
      </w:r>
      <w:r w:rsidRPr="00C6797B">
        <w:rPr>
          <w:rFonts w:ascii="Palatino Linotype" w:hAnsi="Palatino Linotype"/>
          <w:b/>
        </w:rPr>
        <w:tab/>
        <w:t>PROFESIONAL</w:t>
      </w:r>
      <w:r w:rsidRPr="00C6797B">
        <w:rPr>
          <w:rFonts w:ascii="Palatino Linotype" w:hAnsi="Palatino Linotype"/>
        </w:rPr>
        <w:t xml:space="preserve">: </w:t>
      </w:r>
      <w:r w:rsidR="00574FBB" w:rsidRPr="00C6797B">
        <w:rPr>
          <w:rFonts w:ascii="Palatino Linotype" w:hAnsi="Palatino Linotype" w:cs="Times New Roman"/>
          <w:sz w:val="24"/>
          <w:szCs w:val="24"/>
        </w:rPr>
        <w:t xml:space="preserve">Poseer grado </w:t>
      </w:r>
      <w:r w:rsidR="00E93870" w:rsidRPr="00C6797B">
        <w:rPr>
          <w:rFonts w:ascii="Palatino Linotype" w:hAnsi="Palatino Linotype" w:cs="Times New Roman"/>
          <w:b/>
          <w:sz w:val="24"/>
          <w:szCs w:val="24"/>
        </w:rPr>
        <w:t>L</w:t>
      </w:r>
      <w:r w:rsidR="00574FBB" w:rsidRPr="00C6797B">
        <w:rPr>
          <w:rFonts w:ascii="Palatino Linotype" w:hAnsi="Palatino Linotype" w:cs="Times New Roman"/>
          <w:b/>
          <w:sz w:val="24"/>
          <w:szCs w:val="24"/>
        </w:rPr>
        <w:t>icenciatura en</w:t>
      </w:r>
      <w:r w:rsidR="005109FB" w:rsidRPr="00C6797B">
        <w:rPr>
          <w:rFonts w:ascii="Palatino Linotype" w:hAnsi="Palatino Linotype" w:cs="Times New Roman"/>
          <w:b/>
          <w:sz w:val="24"/>
          <w:szCs w:val="24"/>
        </w:rPr>
        <w:t xml:space="preserve"> el  área matemáticas con orientación  en física o  Licenciatura en Física, </w:t>
      </w:r>
      <w:r w:rsidR="00E06AF4" w:rsidRPr="00C6797B">
        <w:rPr>
          <w:rFonts w:ascii="Palatino Linotype" w:hAnsi="Palatino Linotype" w:cs="Times New Roman"/>
          <w:b/>
          <w:sz w:val="24"/>
          <w:szCs w:val="24"/>
        </w:rPr>
        <w:t>Ingeniería</w:t>
      </w:r>
      <w:r w:rsidR="005109FB" w:rsidRPr="00C6797B">
        <w:rPr>
          <w:rFonts w:ascii="Palatino Linotype" w:hAnsi="Palatino Linotype" w:cs="Times New Roman"/>
          <w:b/>
          <w:sz w:val="24"/>
          <w:szCs w:val="24"/>
        </w:rPr>
        <w:t xml:space="preserve"> Civil </w:t>
      </w:r>
      <w:r w:rsidR="003F6C81" w:rsidRPr="00C6797B">
        <w:rPr>
          <w:rFonts w:ascii="Palatino Linotype" w:hAnsi="Palatino Linotype" w:cs="Times New Roman"/>
          <w:b/>
          <w:sz w:val="24"/>
          <w:szCs w:val="24"/>
        </w:rPr>
        <w:t xml:space="preserve"> o </w:t>
      </w:r>
      <w:r w:rsidR="00E06AF4" w:rsidRPr="00C6797B">
        <w:rPr>
          <w:rFonts w:ascii="Palatino Linotype" w:hAnsi="Palatino Linotype" w:cs="Times New Roman"/>
          <w:b/>
          <w:sz w:val="24"/>
          <w:szCs w:val="24"/>
        </w:rPr>
        <w:t>ingeniería</w:t>
      </w:r>
      <w:r w:rsidR="005109FB" w:rsidRPr="00C6797B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E06AF4" w:rsidRPr="00C6797B">
        <w:rPr>
          <w:rFonts w:ascii="Palatino Linotype" w:hAnsi="Palatino Linotype" w:cs="Times New Roman"/>
          <w:b/>
          <w:sz w:val="24"/>
          <w:szCs w:val="24"/>
        </w:rPr>
        <w:t>eléctrica</w:t>
      </w:r>
      <w:r w:rsidR="00CB5B03" w:rsidRPr="00C6797B">
        <w:rPr>
          <w:rFonts w:ascii="Palatino Linotype" w:hAnsi="Palatino Linotype" w:cs="Times New Roman"/>
          <w:b/>
          <w:bCs/>
          <w:sz w:val="24"/>
          <w:szCs w:val="24"/>
        </w:rPr>
        <w:t xml:space="preserve">. </w:t>
      </w:r>
      <w:r w:rsidR="005109FB" w:rsidRPr="00C6797B">
        <w:rPr>
          <w:rFonts w:ascii="Palatino Linotype" w:hAnsi="Palatino Linotype" w:cs="Times New Roman"/>
          <w:b/>
          <w:bCs/>
          <w:sz w:val="24"/>
          <w:szCs w:val="24"/>
        </w:rPr>
        <w:t xml:space="preserve"> Con maestría en áreas afines. </w:t>
      </w:r>
      <w:r w:rsidRPr="00C6797B">
        <w:rPr>
          <w:rFonts w:ascii="Palatino Linotype" w:hAnsi="Palatino Linotype"/>
          <w:b/>
          <w:i/>
        </w:rPr>
        <w:t xml:space="preserve">Nota: Los títulos obtenidos deben estar debidamente reconocidos o incorporados </w:t>
      </w:r>
      <w:r w:rsidR="00CB5B03" w:rsidRPr="00C6797B">
        <w:rPr>
          <w:rFonts w:ascii="Palatino Linotype" w:hAnsi="Palatino Linotype"/>
          <w:b/>
          <w:i/>
        </w:rPr>
        <w:t>ante CES</w:t>
      </w:r>
    </w:p>
    <w:p w:rsidR="008E32E6" w:rsidRPr="00C6797B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b/>
          <w:i/>
          <w:sz w:val="22"/>
          <w:szCs w:val="22"/>
          <w:lang w:val="es-HN"/>
        </w:rPr>
      </w:pPr>
    </w:p>
    <w:p w:rsidR="008E32E6" w:rsidRPr="00C6797B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hanging="286"/>
        <w:contextualSpacing w:val="0"/>
        <w:jc w:val="both"/>
        <w:rPr>
          <w:rFonts w:ascii="Palatino Linotype" w:hAnsi="Palatino Linotype"/>
          <w:b/>
        </w:rPr>
      </w:pPr>
      <w:r w:rsidRPr="00C6797B">
        <w:rPr>
          <w:rFonts w:ascii="Palatino Linotype" w:hAnsi="Palatino Linotype"/>
          <w:b/>
        </w:rPr>
        <w:t>REQUISITOS ESENCIALES DEL PUESTO:</w:t>
      </w:r>
    </w:p>
    <w:p w:rsidR="00ED23AF" w:rsidRPr="00C6797B" w:rsidRDefault="00ED23AF" w:rsidP="00CB5B03">
      <w:pPr>
        <w:pStyle w:val="Prrafodelista"/>
        <w:tabs>
          <w:tab w:val="left" w:pos="528"/>
        </w:tabs>
        <w:spacing w:before="1"/>
        <w:ind w:left="527"/>
        <w:jc w:val="both"/>
        <w:rPr>
          <w:rFonts w:ascii="Palatino Linotype" w:hAnsi="Palatino Linotype"/>
          <w:bCs/>
        </w:rPr>
      </w:pPr>
    </w:p>
    <w:p w:rsidR="006C6450" w:rsidRPr="00C6797B" w:rsidRDefault="005109FB" w:rsidP="00ED23AF">
      <w:pPr>
        <w:pStyle w:val="Prrafodelista"/>
        <w:numPr>
          <w:ilvl w:val="0"/>
          <w:numId w:val="9"/>
        </w:numPr>
        <w:tabs>
          <w:tab w:val="left" w:pos="528"/>
        </w:tabs>
        <w:spacing w:before="1"/>
        <w:jc w:val="both"/>
        <w:rPr>
          <w:rFonts w:ascii="Palatino Linotype" w:hAnsi="Palatino Linotype"/>
          <w:bCs/>
        </w:rPr>
      </w:pPr>
      <w:r w:rsidRPr="00C6797B">
        <w:rPr>
          <w:rFonts w:ascii="Palatino Linotype" w:hAnsi="Palatino Linotype" w:cs="Times New Roman"/>
          <w:sz w:val="24"/>
          <w:szCs w:val="24"/>
        </w:rPr>
        <w:t xml:space="preserve">Poseer grado </w:t>
      </w:r>
      <w:r w:rsidR="004B570B" w:rsidRPr="00C6797B">
        <w:rPr>
          <w:rFonts w:ascii="Palatino Linotype" w:hAnsi="Palatino Linotype" w:cs="Times New Roman"/>
          <w:sz w:val="24"/>
          <w:szCs w:val="24"/>
        </w:rPr>
        <w:t>L</w:t>
      </w:r>
      <w:r w:rsidRPr="00C6797B">
        <w:rPr>
          <w:rFonts w:ascii="Palatino Linotype" w:hAnsi="Palatino Linotype" w:cs="Times New Roman"/>
          <w:sz w:val="24"/>
          <w:szCs w:val="24"/>
        </w:rPr>
        <w:t xml:space="preserve">icenciatura en área matemáticas con orientación  en física o </w:t>
      </w:r>
      <w:r w:rsidR="003F6C81" w:rsidRPr="00C6797B">
        <w:rPr>
          <w:rFonts w:ascii="Palatino Linotype" w:hAnsi="Palatino Linotype" w:cs="Times New Roman"/>
          <w:sz w:val="24"/>
          <w:szCs w:val="24"/>
        </w:rPr>
        <w:t xml:space="preserve"> Licenciado en </w:t>
      </w:r>
      <w:r w:rsidRPr="00C6797B">
        <w:rPr>
          <w:rFonts w:ascii="Palatino Linotype" w:hAnsi="Palatino Linotype" w:cs="Times New Roman"/>
          <w:sz w:val="24"/>
          <w:szCs w:val="24"/>
        </w:rPr>
        <w:t>Físico</w:t>
      </w:r>
      <w:r w:rsidR="003F6C81" w:rsidRPr="00C6797B">
        <w:rPr>
          <w:rFonts w:ascii="Palatino Linotype" w:hAnsi="Palatino Linotype" w:cs="Times New Roman"/>
          <w:sz w:val="24"/>
          <w:szCs w:val="24"/>
        </w:rPr>
        <w:t>, Ingeniería</w:t>
      </w:r>
      <w:r w:rsidRPr="00C6797B">
        <w:rPr>
          <w:rFonts w:ascii="Palatino Linotype" w:hAnsi="Palatino Linotype" w:cs="Times New Roman"/>
          <w:sz w:val="24"/>
          <w:szCs w:val="24"/>
        </w:rPr>
        <w:t xml:space="preserve"> Civil </w:t>
      </w:r>
      <w:r w:rsidR="004B570B" w:rsidRPr="00C6797B">
        <w:rPr>
          <w:rFonts w:ascii="Palatino Linotype" w:hAnsi="Palatino Linotype" w:cs="Times New Roman"/>
          <w:sz w:val="24"/>
          <w:szCs w:val="24"/>
        </w:rPr>
        <w:t xml:space="preserve"> o I</w:t>
      </w:r>
      <w:r w:rsidR="003F6C81" w:rsidRPr="00C6797B">
        <w:rPr>
          <w:rFonts w:ascii="Palatino Linotype" w:hAnsi="Palatino Linotype" w:cs="Times New Roman"/>
          <w:sz w:val="24"/>
          <w:szCs w:val="24"/>
        </w:rPr>
        <w:t>ngeniería</w:t>
      </w:r>
      <w:r w:rsidR="004B570B" w:rsidRPr="00C6797B">
        <w:rPr>
          <w:rFonts w:ascii="Palatino Linotype" w:hAnsi="Palatino Linotype" w:cs="Times New Roman"/>
          <w:sz w:val="24"/>
          <w:szCs w:val="24"/>
        </w:rPr>
        <w:t xml:space="preserve"> E</w:t>
      </w:r>
      <w:r w:rsidRPr="00C6797B">
        <w:rPr>
          <w:rFonts w:ascii="Palatino Linotype" w:hAnsi="Palatino Linotype" w:cs="Times New Roman"/>
          <w:sz w:val="24"/>
          <w:szCs w:val="24"/>
        </w:rPr>
        <w:t>léctric</w:t>
      </w:r>
      <w:r w:rsidR="00E06AF4" w:rsidRPr="00C6797B">
        <w:rPr>
          <w:rFonts w:ascii="Palatino Linotype" w:hAnsi="Palatino Linotype" w:cs="Times New Roman"/>
          <w:sz w:val="24"/>
          <w:szCs w:val="24"/>
        </w:rPr>
        <w:t>a</w:t>
      </w:r>
      <w:r w:rsidRPr="00C6797B">
        <w:rPr>
          <w:rFonts w:ascii="Palatino Linotype" w:hAnsi="Palatino Linotype" w:cs="Times New Roman"/>
          <w:bCs/>
          <w:sz w:val="24"/>
          <w:szCs w:val="24"/>
        </w:rPr>
        <w:t xml:space="preserve">. </w:t>
      </w:r>
      <w:r w:rsidR="00352C5B">
        <w:rPr>
          <w:rFonts w:ascii="Palatino Linotype" w:hAnsi="Palatino Linotype" w:cs="Times New Roman"/>
          <w:bCs/>
          <w:sz w:val="24"/>
          <w:szCs w:val="24"/>
        </w:rPr>
        <w:t xml:space="preserve">                                  ( D</w:t>
      </w:r>
      <w:r w:rsidR="006C6450" w:rsidRPr="00C6797B">
        <w:rPr>
          <w:rFonts w:ascii="Palatino Linotype" w:hAnsi="Palatino Linotype" w:cs="Times New Roman"/>
          <w:bCs/>
          <w:sz w:val="24"/>
          <w:szCs w:val="24"/>
        </w:rPr>
        <w:t>ebidamente legalizado ante CES)</w:t>
      </w:r>
    </w:p>
    <w:p w:rsidR="006C6450" w:rsidRPr="00C6797B" w:rsidRDefault="00116D3E" w:rsidP="006C6450">
      <w:pPr>
        <w:pStyle w:val="Prrafodelista"/>
        <w:numPr>
          <w:ilvl w:val="0"/>
          <w:numId w:val="9"/>
        </w:numPr>
        <w:tabs>
          <w:tab w:val="left" w:pos="528"/>
        </w:tabs>
        <w:spacing w:before="1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 w:cs="Times New Roman"/>
          <w:bCs/>
          <w:sz w:val="24"/>
          <w:szCs w:val="24"/>
        </w:rPr>
        <w:t xml:space="preserve">Poseer grado de </w:t>
      </w:r>
      <w:r w:rsidR="006C6450" w:rsidRPr="00C6797B">
        <w:rPr>
          <w:rFonts w:ascii="Palatino Linotype" w:hAnsi="Palatino Linotype" w:cs="Times New Roman"/>
          <w:bCs/>
          <w:sz w:val="24"/>
          <w:szCs w:val="24"/>
        </w:rPr>
        <w:t>M</w:t>
      </w:r>
      <w:r w:rsidR="005109FB" w:rsidRPr="00C6797B">
        <w:rPr>
          <w:rFonts w:ascii="Palatino Linotype" w:hAnsi="Palatino Linotype" w:cs="Times New Roman"/>
          <w:bCs/>
          <w:sz w:val="24"/>
          <w:szCs w:val="24"/>
        </w:rPr>
        <w:t>aestría en áreas afines</w:t>
      </w:r>
      <w:r w:rsidR="005109FB" w:rsidRPr="00C6797B">
        <w:rPr>
          <w:rFonts w:ascii="Palatino Linotype" w:hAnsi="Palatino Linotype" w:cs="Times New Roman"/>
          <w:b/>
          <w:bCs/>
          <w:sz w:val="24"/>
          <w:szCs w:val="24"/>
        </w:rPr>
        <w:t>.</w:t>
      </w:r>
      <w:r w:rsidR="00ED23AF" w:rsidRPr="00C6797B">
        <w:rPr>
          <w:rFonts w:ascii="Palatino Linotype" w:hAnsi="Palatino Linotype"/>
          <w:bCs/>
        </w:rPr>
        <w:t xml:space="preserve"> con título debidamente legalizado</w:t>
      </w:r>
      <w:r w:rsidR="00CB5B03" w:rsidRPr="00C6797B">
        <w:rPr>
          <w:rFonts w:ascii="Palatino Linotype" w:hAnsi="Palatino Linotype"/>
          <w:bCs/>
        </w:rPr>
        <w:t>.</w:t>
      </w:r>
      <w:r w:rsidR="006C6450" w:rsidRPr="00C6797B">
        <w:rPr>
          <w:rFonts w:ascii="Palatino Linotype" w:hAnsi="Palatino Linotype" w:cs="Times New Roman"/>
          <w:bCs/>
          <w:sz w:val="24"/>
          <w:szCs w:val="24"/>
        </w:rPr>
        <w:t xml:space="preserve"> ( </w:t>
      </w:r>
      <w:r w:rsidR="00352C5B">
        <w:rPr>
          <w:rFonts w:ascii="Palatino Linotype" w:hAnsi="Palatino Linotype" w:cs="Times New Roman"/>
          <w:bCs/>
          <w:sz w:val="24"/>
          <w:szCs w:val="24"/>
        </w:rPr>
        <w:t>D</w:t>
      </w:r>
      <w:r w:rsidR="006C6450" w:rsidRPr="00C6797B">
        <w:rPr>
          <w:rFonts w:ascii="Palatino Linotype" w:hAnsi="Palatino Linotype" w:cs="Times New Roman"/>
          <w:bCs/>
          <w:sz w:val="24"/>
          <w:szCs w:val="24"/>
        </w:rPr>
        <w:t>ebidamente legalizado ante CES)</w:t>
      </w:r>
    </w:p>
    <w:p w:rsidR="00CB5B03" w:rsidRDefault="00D4204E" w:rsidP="00ED23AF">
      <w:pPr>
        <w:pStyle w:val="Prrafodelista"/>
        <w:numPr>
          <w:ilvl w:val="0"/>
          <w:numId w:val="9"/>
        </w:numPr>
        <w:tabs>
          <w:tab w:val="left" w:pos="528"/>
        </w:tabs>
        <w:spacing w:before="1"/>
        <w:jc w:val="both"/>
        <w:rPr>
          <w:rFonts w:ascii="Palatino Linotype" w:hAnsi="Palatino Linotype"/>
          <w:bCs/>
        </w:rPr>
      </w:pPr>
      <w:r w:rsidRPr="00C6797B">
        <w:rPr>
          <w:rFonts w:ascii="Palatino Linotype" w:hAnsi="Palatino Linotype"/>
          <w:bCs/>
        </w:rPr>
        <w:t>Cuatro  (4</w:t>
      </w:r>
      <w:r w:rsidR="00CB5B03" w:rsidRPr="00C6797B">
        <w:rPr>
          <w:rFonts w:ascii="Palatino Linotype" w:hAnsi="Palatino Linotype"/>
          <w:bCs/>
        </w:rPr>
        <w:t>) años de experiencia</w:t>
      </w:r>
      <w:r w:rsidR="006C6450" w:rsidRPr="00C6797B">
        <w:rPr>
          <w:rFonts w:ascii="Palatino Linotype" w:hAnsi="Palatino Linotype"/>
          <w:bCs/>
        </w:rPr>
        <w:t xml:space="preserve"> docente</w:t>
      </w:r>
      <w:r w:rsidR="00CB5B03" w:rsidRPr="00C6797B">
        <w:rPr>
          <w:rFonts w:ascii="Palatino Linotype" w:hAnsi="Palatino Linotype"/>
          <w:bCs/>
        </w:rPr>
        <w:t xml:space="preserve"> de tiempo completo en actividades docentes o investigativas debidamente acreditada. </w:t>
      </w:r>
    </w:p>
    <w:p w:rsidR="00116D3E" w:rsidRPr="00116D3E" w:rsidRDefault="00116D3E" w:rsidP="00116D3E">
      <w:pPr>
        <w:tabs>
          <w:tab w:val="left" w:pos="528"/>
        </w:tabs>
        <w:spacing w:before="1"/>
        <w:jc w:val="both"/>
        <w:rPr>
          <w:rFonts w:ascii="Palatino Linotype" w:hAnsi="Palatino Linotype"/>
          <w:b/>
          <w:bCs/>
        </w:rPr>
      </w:pPr>
      <w:r w:rsidRPr="00116D3E">
        <w:rPr>
          <w:rFonts w:ascii="Palatino Linotype" w:hAnsi="Palatino Linotype"/>
          <w:b/>
          <w:bCs/>
        </w:rPr>
        <w:t xml:space="preserve">NOTA: Los requisitos antes expuestos son fundamentales para el puesto y la retribución salarial (Al no encontrar postulantes que cumplan con todos los requisitos esenciales el  sueldo </w:t>
      </w:r>
      <w:r w:rsidRPr="00116D3E">
        <w:rPr>
          <w:rFonts w:ascii="Palatino Linotype" w:hAnsi="Palatino Linotype"/>
          <w:b/>
          <w:bCs/>
          <w:u w:val="single"/>
        </w:rPr>
        <w:t xml:space="preserve">dependerá </w:t>
      </w:r>
      <w:r w:rsidRPr="00116D3E">
        <w:rPr>
          <w:rFonts w:ascii="Palatino Linotype" w:hAnsi="Palatino Linotype"/>
          <w:b/>
          <w:bCs/>
        </w:rPr>
        <w:t>del grado académico del postulante)</w:t>
      </w:r>
    </w:p>
    <w:p w:rsidR="008E32E6" w:rsidRPr="00C6797B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hanging="286"/>
        <w:contextualSpacing w:val="0"/>
        <w:jc w:val="both"/>
        <w:rPr>
          <w:rFonts w:ascii="Palatino Linotype" w:hAnsi="Palatino Linotype"/>
          <w:b/>
        </w:rPr>
      </w:pPr>
      <w:r w:rsidRPr="00C6797B">
        <w:rPr>
          <w:rFonts w:ascii="Palatino Linotype" w:hAnsi="Palatino Linotype"/>
          <w:b/>
          <w:w w:val="95"/>
        </w:rPr>
        <w:t>DOCUMENTACIÓN</w:t>
      </w:r>
      <w:r w:rsidRPr="00C6797B">
        <w:rPr>
          <w:rFonts w:ascii="Palatino Linotype" w:hAnsi="Palatino Linotype"/>
          <w:b/>
        </w:rPr>
        <w:t xml:space="preserve"> REQUERIDA</w:t>
      </w:r>
    </w:p>
    <w:p w:rsidR="008E32E6" w:rsidRPr="00C6797B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C6797B">
        <w:rPr>
          <w:rFonts w:ascii="Palatino Linotype" w:hAnsi="Palatino Linotype"/>
        </w:rPr>
        <w:t>Presentar currículum vitae actualizado y debidamente sustentado con copias de títulos universitarios, constancia de experiencia profesional, diplomas de asistencia a seminarios, talleres o cursos que acrediten su formación académica y profesional. Sólo se considerarán los diplomas obtenidos después de la obtención del grado universitario.</w:t>
      </w:r>
    </w:p>
    <w:p w:rsidR="008E32E6" w:rsidRPr="00C6797B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6"/>
        <w:contextualSpacing w:val="0"/>
        <w:jc w:val="both"/>
        <w:rPr>
          <w:rFonts w:ascii="Palatino Linotype" w:hAnsi="Palatino Linotype"/>
          <w:b/>
        </w:rPr>
      </w:pPr>
      <w:r w:rsidRPr="00C6797B">
        <w:rPr>
          <w:rFonts w:ascii="Palatino Linotype" w:hAnsi="Palatino Linotype"/>
        </w:rPr>
        <w:t>En los casos que corresponda, presentar la documentación de publicaciones y trabajos de investigación, incluyendo DOI, ISSN, ISBN, sitios webs, u otro sistema de identificación.</w:t>
      </w:r>
    </w:p>
    <w:p w:rsidR="008E32E6" w:rsidRPr="00C6797B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C6797B">
        <w:rPr>
          <w:rFonts w:ascii="Palatino Linotype" w:hAnsi="Palatino Linotype"/>
        </w:rPr>
        <w:t>Copia fotostática de documentos personales: Documento Nacional de Identificación, registro tributario nacional.</w:t>
      </w:r>
    </w:p>
    <w:p w:rsidR="008E32E6" w:rsidRPr="00C6797B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2"/>
        <w:contextualSpacing w:val="0"/>
        <w:jc w:val="both"/>
        <w:rPr>
          <w:rFonts w:ascii="Palatino Linotype" w:hAnsi="Palatino Linotype"/>
          <w:b/>
        </w:rPr>
      </w:pPr>
      <w:r w:rsidRPr="00C6797B">
        <w:rPr>
          <w:rFonts w:ascii="Palatino Linotype" w:hAnsi="Palatino Linotype"/>
        </w:rPr>
        <w:t>Para extranjeros con residencia legal en el país, copia fotostática del carné de residencia o permiso extendido por la Dirección General de Extranjería y carné de trabajo extendido por la Secretaría de Trabajo y Seguridad Social.</w:t>
      </w:r>
    </w:p>
    <w:p w:rsidR="008E32E6" w:rsidRPr="00C6797B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2"/>
        <w:contextualSpacing w:val="0"/>
        <w:jc w:val="both"/>
        <w:rPr>
          <w:rFonts w:ascii="Palatino Linotype" w:hAnsi="Palatino Linotype"/>
          <w:b/>
        </w:rPr>
      </w:pPr>
      <w:r w:rsidRPr="00C6797B">
        <w:rPr>
          <w:rFonts w:ascii="Palatino Linotype" w:hAnsi="Palatino Linotype"/>
        </w:rPr>
        <w:t xml:space="preserve">Acreditar los años de experiencia profesional y docente requeridos de acuerdo a la categoría de profesor a la cual se aplica. </w:t>
      </w:r>
    </w:p>
    <w:p w:rsidR="008E32E6" w:rsidRPr="00C6797B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C6797B">
        <w:rPr>
          <w:rFonts w:ascii="Palatino Linotype" w:hAnsi="Palatino Linotype"/>
        </w:rPr>
        <w:t>Presentar certificación médica de salud integral en papel del Colegio Médico de Honduras. (vigencia no superior a seis meses).</w:t>
      </w:r>
    </w:p>
    <w:p w:rsidR="008E32E6" w:rsidRPr="00C6797B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03"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C6797B">
        <w:rPr>
          <w:rFonts w:ascii="Palatino Linotype" w:hAnsi="Palatino Linotype"/>
        </w:rPr>
        <w:t>En caso de laborar en otra institución debe presentar constancia de trabajo, la cual deberá indicar su jornada laboral.</w:t>
      </w:r>
    </w:p>
    <w:p w:rsidR="008E32E6" w:rsidRPr="00C6797B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C6797B">
        <w:rPr>
          <w:rFonts w:ascii="Palatino Linotype" w:hAnsi="Palatino Linotype"/>
        </w:rPr>
        <w:t>Declaración jurada de disponibilidad de horario de acuerdo a la jornada laboral del puesto al cual aplica, debidamente autenticada por Notario Público.</w:t>
      </w:r>
    </w:p>
    <w:p w:rsidR="008E32E6" w:rsidRPr="00C6797B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both"/>
        <w:rPr>
          <w:rFonts w:ascii="Palatino Linotype" w:hAnsi="Palatino Linotype"/>
          <w:b/>
        </w:rPr>
      </w:pPr>
      <w:r w:rsidRPr="00C6797B">
        <w:rPr>
          <w:rFonts w:ascii="Palatino Linotype" w:hAnsi="Palatino Linotype"/>
        </w:rPr>
        <w:t>Presentar dos (2) referencias laborales de las últimas instituciones donde trabajó.</w:t>
      </w:r>
    </w:p>
    <w:p w:rsidR="008E32E6" w:rsidRPr="00C6797B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C6797B">
        <w:rPr>
          <w:rFonts w:ascii="Palatino Linotype" w:hAnsi="Palatino Linotype"/>
        </w:rPr>
        <w:t>Constancia de Antecedentes Policiales de la Dirección Policial de Investigaciones (DPI).</w:t>
      </w:r>
    </w:p>
    <w:p w:rsidR="008E32E6" w:rsidRPr="00C6797B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6"/>
        <w:contextualSpacing w:val="0"/>
        <w:jc w:val="both"/>
        <w:rPr>
          <w:rFonts w:ascii="Palatino Linotype" w:hAnsi="Palatino Linotype"/>
          <w:b/>
        </w:rPr>
      </w:pPr>
      <w:r w:rsidRPr="00C6797B">
        <w:rPr>
          <w:rFonts w:ascii="Palatino Linotype" w:hAnsi="Palatino Linotype"/>
        </w:rPr>
        <w:t>Constancia de Antecedentes Penales extendida por los Juzgados, que de fe de estar en pleno goce de sus derechos civiles y no haber sido condenado.</w:t>
      </w:r>
    </w:p>
    <w:p w:rsidR="008E32E6" w:rsidRPr="00C6797B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C6797B">
        <w:rPr>
          <w:rFonts w:ascii="Palatino Linotype" w:hAnsi="Palatino Linotype"/>
        </w:rPr>
        <w:t>Si trabajó anteriormente en la UNAG, presentar constancia de no haber recibido prestaciones laborales.</w:t>
      </w:r>
    </w:p>
    <w:p w:rsidR="008E32E6" w:rsidRPr="00C6797B" w:rsidRDefault="008E32E6" w:rsidP="008E32E6">
      <w:pPr>
        <w:pStyle w:val="Ttulo1"/>
        <w:numPr>
          <w:ilvl w:val="0"/>
          <w:numId w:val="5"/>
        </w:numPr>
        <w:tabs>
          <w:tab w:val="left" w:pos="528"/>
        </w:tabs>
        <w:spacing w:before="231"/>
        <w:ind w:left="527" w:hanging="286"/>
        <w:jc w:val="both"/>
        <w:rPr>
          <w:rFonts w:ascii="Palatino Linotype" w:hAnsi="Palatino Linotype"/>
          <w:sz w:val="22"/>
          <w:szCs w:val="22"/>
          <w:lang w:val="es-HN"/>
        </w:rPr>
      </w:pPr>
      <w:r w:rsidRPr="00C6797B">
        <w:rPr>
          <w:rFonts w:ascii="Palatino Linotype" w:hAnsi="Palatino Linotype"/>
          <w:sz w:val="22"/>
          <w:szCs w:val="22"/>
          <w:lang w:val="es-HN"/>
        </w:rPr>
        <w:lastRenderedPageBreak/>
        <w:t>OTROS REQUISITOS.</w:t>
      </w:r>
    </w:p>
    <w:p w:rsidR="008E32E6" w:rsidRPr="00C6797B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C6797B">
        <w:rPr>
          <w:rFonts w:ascii="Palatino Linotype" w:hAnsi="Palatino Linotype"/>
        </w:rPr>
        <w:t>Disponibilidad para recibir capacitación en horario fuera de la jornada de trabajo y fines de semana.</w:t>
      </w:r>
    </w:p>
    <w:p w:rsidR="008E32E6" w:rsidRPr="00C6797B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25"/>
        <w:contextualSpacing w:val="0"/>
        <w:jc w:val="both"/>
        <w:rPr>
          <w:rFonts w:ascii="Palatino Linotype" w:hAnsi="Palatino Linotype"/>
          <w:b/>
        </w:rPr>
      </w:pPr>
      <w:r w:rsidRPr="00C6797B">
        <w:rPr>
          <w:rFonts w:ascii="Palatino Linotype" w:hAnsi="Palatino Linotype"/>
        </w:rPr>
        <w:t>Disponibilidad de movilización para realizar actividades académicas de corta duración o giras de trabajo en las Sedes Regionales</w:t>
      </w:r>
      <w:r w:rsidR="00A739FC" w:rsidRPr="00C6797B">
        <w:rPr>
          <w:rFonts w:ascii="Palatino Linotype" w:hAnsi="Palatino Linotype"/>
        </w:rPr>
        <w:t xml:space="preserve"> y campus principal</w:t>
      </w:r>
      <w:r w:rsidRPr="00C6797B">
        <w:rPr>
          <w:rFonts w:ascii="Palatino Linotype" w:hAnsi="Palatino Linotype"/>
        </w:rPr>
        <w:t xml:space="preserve"> de la Universidad, de acuerdo con las necesidades académicas de éstos.  </w:t>
      </w:r>
    </w:p>
    <w:p w:rsidR="008E32E6" w:rsidRPr="00C6797B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both"/>
        <w:rPr>
          <w:rFonts w:ascii="Palatino Linotype" w:hAnsi="Palatino Linotype"/>
          <w:b/>
        </w:rPr>
      </w:pPr>
      <w:r w:rsidRPr="00C6797B">
        <w:rPr>
          <w:rFonts w:ascii="Palatino Linotype" w:hAnsi="Palatino Linotype"/>
        </w:rPr>
        <w:t>Cumplir con los demás requisitos establecidos en la reglamentación vigente en la UNAG, y declaración escrita de cumplimiento a las normativas institucionales.</w:t>
      </w:r>
    </w:p>
    <w:p w:rsidR="00ED23AF" w:rsidRPr="00C6797B" w:rsidRDefault="00ED23AF" w:rsidP="00ED23AF">
      <w:pPr>
        <w:pStyle w:val="Prrafodelista"/>
        <w:widowControl w:val="0"/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right"/>
        <w:rPr>
          <w:rFonts w:ascii="Palatino Linotype" w:hAnsi="Palatino Linotype"/>
          <w:b/>
        </w:rPr>
      </w:pPr>
    </w:p>
    <w:p w:rsidR="008E32E6" w:rsidRPr="00C6797B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C6797B" w:rsidRDefault="008E32E6" w:rsidP="008E32E6">
      <w:pPr>
        <w:pStyle w:val="Ttulo1"/>
        <w:numPr>
          <w:ilvl w:val="0"/>
          <w:numId w:val="5"/>
        </w:numPr>
        <w:tabs>
          <w:tab w:val="left" w:pos="528"/>
        </w:tabs>
        <w:spacing w:before="1"/>
        <w:ind w:left="527" w:hanging="286"/>
        <w:jc w:val="both"/>
        <w:rPr>
          <w:rFonts w:ascii="Palatino Linotype" w:hAnsi="Palatino Linotype"/>
          <w:sz w:val="22"/>
          <w:szCs w:val="22"/>
          <w:lang w:val="es-HN"/>
        </w:rPr>
      </w:pPr>
      <w:r w:rsidRPr="00C6797B">
        <w:rPr>
          <w:rFonts w:ascii="Palatino Linotype" w:hAnsi="Palatino Linotype"/>
          <w:sz w:val="22"/>
          <w:szCs w:val="22"/>
          <w:lang w:val="es-HN"/>
        </w:rPr>
        <w:t>PROCESO DE CONCURSO</w:t>
      </w:r>
    </w:p>
    <w:p w:rsidR="008E32E6" w:rsidRPr="00C6797B" w:rsidRDefault="008E32E6" w:rsidP="008E32E6">
      <w:pPr>
        <w:pStyle w:val="Textoindependiente"/>
        <w:spacing w:before="5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C6797B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922"/>
        </w:tabs>
        <w:autoSpaceDE w:val="0"/>
        <w:autoSpaceDN w:val="0"/>
        <w:spacing w:after="0" w:line="240" w:lineRule="auto"/>
        <w:ind w:left="921" w:right="1131"/>
        <w:contextualSpacing w:val="0"/>
        <w:jc w:val="both"/>
        <w:rPr>
          <w:rFonts w:ascii="Palatino Linotype" w:hAnsi="Palatino Linotype"/>
        </w:rPr>
      </w:pPr>
      <w:r w:rsidRPr="00C6797B">
        <w:rPr>
          <w:rFonts w:ascii="Palatino Linotype" w:hAnsi="Palatino Linotype"/>
        </w:rPr>
        <w:t>Los postulantes que reúnan el perfil profesional para el puesto se someterán a evaluación y calificación de los siguientes aspectos:</w:t>
      </w:r>
    </w:p>
    <w:p w:rsidR="008E32E6" w:rsidRPr="00C6797B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C6797B">
        <w:rPr>
          <w:rFonts w:ascii="Palatino Linotype" w:hAnsi="Palatino Linotype"/>
        </w:rPr>
        <w:t>Análisis de la hoja de vida y demás documentación presentada.</w:t>
      </w:r>
    </w:p>
    <w:p w:rsidR="008E32E6" w:rsidRPr="00C6797B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ind w:right="777"/>
        <w:contextualSpacing w:val="0"/>
        <w:jc w:val="both"/>
        <w:rPr>
          <w:rFonts w:ascii="Palatino Linotype" w:hAnsi="Palatino Linotype"/>
        </w:rPr>
      </w:pPr>
      <w:r w:rsidRPr="00C6797B">
        <w:rPr>
          <w:rFonts w:ascii="Palatino Linotype" w:hAnsi="Palatino Linotype"/>
        </w:rPr>
        <w:t>Pruebas psicométricas realizadas por el Departamento de Recursos Humanos.</w:t>
      </w:r>
    </w:p>
    <w:p w:rsidR="008E32E6" w:rsidRPr="00C6797B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C6797B">
        <w:rPr>
          <w:rFonts w:ascii="Palatino Linotype" w:hAnsi="Palatino Linotype"/>
        </w:rPr>
        <w:t>Entrevista profesional ante la Comisión de Concurso.</w:t>
      </w:r>
    </w:p>
    <w:p w:rsidR="008E32E6" w:rsidRPr="00C6797B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before="1" w:after="0" w:line="240" w:lineRule="auto"/>
        <w:ind w:right="999"/>
        <w:contextualSpacing w:val="0"/>
        <w:jc w:val="both"/>
        <w:rPr>
          <w:rFonts w:ascii="Palatino Linotype" w:hAnsi="Palatino Linotype"/>
        </w:rPr>
      </w:pPr>
      <w:r w:rsidRPr="00C6797B">
        <w:rPr>
          <w:rFonts w:ascii="Palatino Linotype" w:hAnsi="Palatino Linotype"/>
        </w:rPr>
        <w:t>Exposición oral y escrita para demostrar competencias en el ejercicio de la docencia universitaria.</w:t>
      </w:r>
    </w:p>
    <w:p w:rsidR="008E32E6" w:rsidRPr="00C6797B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974"/>
        </w:tabs>
        <w:autoSpaceDE w:val="0"/>
        <w:autoSpaceDN w:val="0"/>
        <w:spacing w:after="0" w:line="240" w:lineRule="auto"/>
        <w:ind w:left="974" w:right="515"/>
        <w:contextualSpacing w:val="0"/>
        <w:jc w:val="both"/>
        <w:rPr>
          <w:rFonts w:ascii="Palatino Linotype" w:hAnsi="Palatino Linotype"/>
        </w:rPr>
      </w:pPr>
      <w:r w:rsidRPr="00C6797B">
        <w:rPr>
          <w:rFonts w:ascii="Palatino Linotype" w:hAnsi="Palatino Linotype"/>
        </w:rPr>
        <w:t>Los docentes en período de prueba deben aprobar la evaluación del desempeño al finalizar cada período académico y presentar un portafolio docente al finalizar los dos años del período de prueba para su respectiva evaluación.</w:t>
      </w:r>
    </w:p>
    <w:p w:rsidR="008E32E6" w:rsidRPr="00C6797B" w:rsidRDefault="008E32E6" w:rsidP="008E32E6">
      <w:pPr>
        <w:pStyle w:val="Textoindependiente"/>
        <w:spacing w:before="7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C6797B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C6797B">
        <w:rPr>
          <w:rFonts w:ascii="Palatino Linotype" w:hAnsi="Palatino Linotype"/>
          <w:sz w:val="22"/>
          <w:szCs w:val="22"/>
          <w:lang w:val="es-HN"/>
        </w:rPr>
        <w:t>FUNCIONES PRINCIPALES DEL PUESTO</w:t>
      </w:r>
    </w:p>
    <w:p w:rsidR="008E32E6" w:rsidRPr="00C6797B" w:rsidRDefault="008E32E6" w:rsidP="008E32E6">
      <w:pPr>
        <w:pStyle w:val="Prrafodelista"/>
        <w:tabs>
          <w:tab w:val="left" w:pos="528"/>
        </w:tabs>
        <w:spacing w:before="1"/>
        <w:ind w:left="383"/>
        <w:jc w:val="both"/>
        <w:rPr>
          <w:rFonts w:ascii="Palatino Linotype" w:hAnsi="Palatino Linotype"/>
          <w:bCs/>
          <w:highlight w:val="yellow"/>
        </w:rPr>
      </w:pPr>
    </w:p>
    <w:p w:rsidR="00CA72DC" w:rsidRPr="00C6797B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C6797B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Desarrollar su actividad académica con ética profesional que sirva de motivación permanente a los estudiantes;  </w:t>
      </w:r>
    </w:p>
    <w:p w:rsidR="00A739FC" w:rsidRPr="00C6797B" w:rsidRDefault="00A739F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C6797B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Fomentar, promover y desarrollar actividades de investigación que se realicen de manera conjunta entre las distintas dependencias académicas de las Sede Regional, de otras Sedes de la Universidad y con otras instituciones</w:t>
      </w:r>
    </w:p>
    <w:p w:rsidR="00A739FC" w:rsidRPr="00C6797B" w:rsidRDefault="00A739FC" w:rsidP="00A739F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C6797B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Desarrollar actividades de extensión, vinculación con la sociedad, atender consultas, realizar tutorías y asesorías de tesis o proyectos que dentro del área de su especialidad (Química) que demanden los estudiantes y docentes.</w:t>
      </w:r>
    </w:p>
    <w:p w:rsidR="00CA72DC" w:rsidRPr="00C6797B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C6797B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Apoyo desde su área del conocimiento a aspectos productivos de la Sede. Implementar la disciplina estudiantil cumpliendo con lo establecido en el reglamento disciplinario estudiantil de la institución;</w:t>
      </w:r>
    </w:p>
    <w:p w:rsidR="00CA72DC" w:rsidRPr="00C6797B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C6797B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Brindar servicios académicos de la más alta calidad, utilizando métodos y técnicas modernas; </w:t>
      </w:r>
    </w:p>
    <w:p w:rsidR="00CA72DC" w:rsidRPr="00C6797B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6797B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Involucrarse en todo el proceso de formación del estudiante para contribuir a su desarrollo integral y al logro de los objetivos institucionales;</w:t>
      </w:r>
    </w:p>
    <w:p w:rsidR="00CA72DC" w:rsidRPr="00C6797B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6797B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Cumplir con el horario de trabajo asignado; </w:t>
      </w:r>
    </w:p>
    <w:p w:rsidR="00CA72DC" w:rsidRPr="00C6797B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6797B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Cumplir con la carga académica y jornada de trabajo que le hayan sido asignadas;</w:t>
      </w:r>
    </w:p>
    <w:p w:rsidR="00CA72DC" w:rsidRPr="00C6797B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6797B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Presentar a la autoridad competente, una planificación de las asignaturas o </w:t>
      </w:r>
      <w:r w:rsidRPr="00C6797B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lastRenderedPageBreak/>
        <w:t xml:space="preserve">actividades a él asignadas en el periodo académico correspondiente; </w:t>
      </w:r>
    </w:p>
    <w:p w:rsidR="00CA72DC" w:rsidRPr="00C6797B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6797B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Desarrollar los contenidos del programa analítico de la asignatura; </w:t>
      </w:r>
    </w:p>
    <w:p w:rsidR="00CA72DC" w:rsidRPr="00C6797B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6797B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Realizar la evaluación del rendimiento académico del estudiante utilizando </w:t>
      </w:r>
      <w:bookmarkStart w:id="0" w:name="_GoBack"/>
      <w:bookmarkEnd w:id="0"/>
      <w:r w:rsidRPr="00C6797B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métodos adecuados y variados, en consonancia con los objetivos del proceso educativo; </w:t>
      </w:r>
    </w:p>
    <w:p w:rsidR="00CA72DC" w:rsidRPr="00C6797B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6797B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Entrega de resultados de evaluación parcial al estudiante en un periodo máximo de (8) días calendario, después de aplicado el instrumento de evolución académica; con derecho a revisión y enmiendas si procedieren; </w:t>
      </w:r>
    </w:p>
    <w:p w:rsidR="00CA72DC" w:rsidRPr="00C6797B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6797B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Asumir la responsabilidad de la promoción de sus estudiantes. En caso de presentar reprobación masiva, deberá someterse a una investigación que determine las causas de la misma para aplicar las medidas adecuadas que superen tal situación; </w:t>
      </w:r>
    </w:p>
    <w:p w:rsidR="00CA72DC" w:rsidRPr="00C6797B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6797B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Revisar, modificar y actualizar anualmente los contenidos programáticos de cada asignatura; </w:t>
      </w:r>
    </w:p>
    <w:p w:rsidR="00CA72DC" w:rsidRPr="00C6797B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6797B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El docente debe documentar en digital, textos, manuales, presentaciones e investigaciones que utiliza como servicio de apoyo al estudiante; </w:t>
      </w:r>
    </w:p>
    <w:p w:rsidR="00C6797B" w:rsidRPr="00C6797B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6797B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Elaborar el programa analítico de la asignatura que estén bajo el área de su conocimiento, y presentarlo al consejo del departamento correspondiente;</w:t>
      </w:r>
    </w:p>
    <w:p w:rsidR="00CA72DC" w:rsidRPr="00C6797B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6797B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Elaborar informes de sus actividades académicas al finalizar cada periodo o cuando se le solicite; </w:t>
      </w:r>
    </w:p>
    <w:p w:rsidR="00CA72DC" w:rsidRPr="00C6797B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6797B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Llevar registro de asistencia y de las evaluaciones practicadas; </w:t>
      </w:r>
    </w:p>
    <w:p w:rsidR="00CA72DC" w:rsidRPr="00C6797B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6797B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Llenar los cuadros oficiales de las calificaciones de sus alumnos y entregarlas a las jefaturas del departamento atreves de la secretaria del mismo, debidamente sellada y firmada; </w:t>
      </w:r>
    </w:p>
    <w:p w:rsidR="00CA72DC" w:rsidRPr="00C6797B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6797B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Reportar a su jefe inmediato, o en ausencia, a la autoridad superior cualquier anomalía o cambio que observe dentro de las instalaciones o en asunto relacionado con la institución general; </w:t>
      </w:r>
    </w:p>
    <w:p w:rsidR="003C12D7" w:rsidRPr="00C6797B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6797B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Cumplir con las obligaciones y atribuciones que señala el código de trabajo, ley de educación superior, reglamento general de la ley y normas académicas del nivel de educación superior; políticas, normas estatutos y reglamentos  de la institución; </w:t>
      </w:r>
    </w:p>
    <w:p w:rsidR="003C12D7" w:rsidRPr="00C6797B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6797B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Administrar toda la información de la institución en forma estrictamente confidencial y profesional;</w:t>
      </w:r>
    </w:p>
    <w:p w:rsidR="003C12D7" w:rsidRPr="00C6797B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6797B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Participar en los programas de capacitación que promueva la institución, para renovar constantemente su formación profesional y pedagógica; </w:t>
      </w:r>
    </w:p>
    <w:p w:rsidR="003C12D7" w:rsidRPr="00C6797B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6797B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Respetar el centro y a todos los miembros de la comunidad del mismo; </w:t>
      </w:r>
    </w:p>
    <w:p w:rsidR="003C12D7" w:rsidRPr="00C6797B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6797B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Colaborar con las actividades que la institución programe para realizar eventos especiales;</w:t>
      </w:r>
    </w:p>
    <w:p w:rsidR="00CA72DC" w:rsidRPr="00C6797B" w:rsidRDefault="003C12D7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6797B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T</w:t>
      </w:r>
      <w:r w:rsidR="00CA72DC" w:rsidRPr="00C6797B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odos los demás que el reglamento de la Carrera Docente de la Educación Superior y </w:t>
      </w:r>
      <w:proofErr w:type="spellStart"/>
      <w:r w:rsidR="00C6797B"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y</w:t>
      </w:r>
      <w:proofErr w:type="spellEnd"/>
      <w:r w:rsidR="00C6797B"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 </w:t>
      </w:r>
      <w:r w:rsidR="00C6797B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la autoridad correspondiente </w:t>
      </w:r>
      <w:r w:rsidR="00C6797B"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 establezca</w:t>
      </w:r>
      <w:r w:rsidR="00C6797B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.</w:t>
      </w:r>
    </w:p>
    <w:p w:rsidR="00CA72DC" w:rsidRPr="00C6797B" w:rsidRDefault="00CA72DC" w:rsidP="003C12D7">
      <w:pPr>
        <w:pStyle w:val="Textoindependiente"/>
        <w:spacing w:before="1"/>
        <w:ind w:left="72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CA72DC" w:rsidRPr="00C6797B" w:rsidRDefault="00CA72DC" w:rsidP="008E32E6">
      <w:pPr>
        <w:pStyle w:val="Textoindependiente"/>
        <w:spacing w:before="1"/>
        <w:ind w:left="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CA72DC" w:rsidRPr="00C6797B" w:rsidRDefault="00CA72DC" w:rsidP="008E32E6">
      <w:pPr>
        <w:pStyle w:val="Textoindependiente"/>
        <w:spacing w:before="1"/>
        <w:ind w:left="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8E32E6" w:rsidRPr="00C6797B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C6797B">
        <w:rPr>
          <w:rFonts w:ascii="Palatino Linotype" w:hAnsi="Palatino Linotype"/>
          <w:sz w:val="22"/>
          <w:szCs w:val="22"/>
          <w:lang w:val="es-HN"/>
        </w:rPr>
        <w:t>COMPETENCIAS</w:t>
      </w:r>
    </w:p>
    <w:p w:rsidR="008E32E6" w:rsidRPr="00C6797B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C6797B">
        <w:rPr>
          <w:rFonts w:ascii="Palatino Linotype" w:hAnsi="Palatino Linotype"/>
        </w:rPr>
        <w:t>Dominio teórico-metodológico de su área de especialidad.</w:t>
      </w:r>
    </w:p>
    <w:p w:rsidR="008E32E6" w:rsidRPr="00C6797B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1"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C6797B">
        <w:rPr>
          <w:rFonts w:ascii="Palatino Linotype" w:hAnsi="Palatino Linotype"/>
        </w:rPr>
        <w:t>Capacidad de interrelacionar docencia, investigación y vinculación universidad sociedad.</w:t>
      </w:r>
    </w:p>
    <w:p w:rsidR="008E32E6" w:rsidRPr="00C6797B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1" w:after="0" w:line="240" w:lineRule="auto"/>
        <w:ind w:right="121"/>
        <w:contextualSpacing w:val="0"/>
        <w:jc w:val="both"/>
        <w:rPr>
          <w:rFonts w:ascii="Palatino Linotype" w:hAnsi="Palatino Linotype"/>
        </w:rPr>
      </w:pPr>
      <w:r w:rsidRPr="00C6797B">
        <w:rPr>
          <w:rFonts w:ascii="Palatino Linotype" w:hAnsi="Palatino Linotype"/>
        </w:rPr>
        <w:lastRenderedPageBreak/>
        <w:t>Habilidad de comunicación educativa, oral y escrita.</w:t>
      </w:r>
    </w:p>
    <w:p w:rsidR="008E32E6" w:rsidRPr="00C6797B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right="124"/>
        <w:contextualSpacing w:val="0"/>
        <w:jc w:val="both"/>
        <w:rPr>
          <w:rFonts w:ascii="Palatino Linotype" w:hAnsi="Palatino Linotype"/>
        </w:rPr>
      </w:pPr>
      <w:r w:rsidRPr="00C6797B">
        <w:rPr>
          <w:rFonts w:ascii="Palatino Linotype" w:hAnsi="Palatino Linotype"/>
        </w:rPr>
        <w:t>Habilidad para usar tecnologías de información y comunicación (</w:t>
      </w:r>
      <w:proofErr w:type="spellStart"/>
      <w:r w:rsidRPr="00C6797B">
        <w:rPr>
          <w:rFonts w:ascii="Palatino Linotype" w:hAnsi="Palatino Linotype"/>
        </w:rPr>
        <w:t>TIC´s</w:t>
      </w:r>
      <w:proofErr w:type="spellEnd"/>
      <w:r w:rsidRPr="00C6797B">
        <w:rPr>
          <w:rFonts w:ascii="Palatino Linotype" w:hAnsi="Palatino Linotype"/>
        </w:rPr>
        <w:t>) aplicadas a su campo disciplinar.</w:t>
      </w:r>
    </w:p>
    <w:p w:rsidR="008E32E6" w:rsidRPr="00C6797B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right="125"/>
        <w:contextualSpacing w:val="0"/>
        <w:jc w:val="both"/>
        <w:rPr>
          <w:rFonts w:ascii="Palatino Linotype" w:hAnsi="Palatino Linotype"/>
        </w:rPr>
      </w:pPr>
      <w:r w:rsidRPr="00C6797B">
        <w:rPr>
          <w:rFonts w:ascii="Palatino Linotype" w:hAnsi="Palatino Linotype"/>
        </w:rPr>
        <w:t>Capacidad de trabajar e integrarse en equipos o grupos inter y multidisciplinarios.</w:t>
      </w:r>
    </w:p>
    <w:p w:rsidR="008E32E6" w:rsidRPr="00C6797B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C6797B">
        <w:rPr>
          <w:rFonts w:ascii="Palatino Linotype" w:hAnsi="Palatino Linotype"/>
        </w:rPr>
        <w:t xml:space="preserve">Manejo de paquetes básicos de Office (Word, Excel, </w:t>
      </w:r>
      <w:proofErr w:type="spellStart"/>
      <w:r w:rsidRPr="00C6797B">
        <w:rPr>
          <w:rFonts w:ascii="Palatino Linotype" w:hAnsi="Palatino Linotype"/>
        </w:rPr>
        <w:t>Power</w:t>
      </w:r>
      <w:proofErr w:type="spellEnd"/>
      <w:r w:rsidRPr="00C6797B">
        <w:rPr>
          <w:rFonts w:ascii="Palatino Linotype" w:hAnsi="Palatino Linotype"/>
        </w:rPr>
        <w:t xml:space="preserve"> Point) e Internet.</w:t>
      </w:r>
    </w:p>
    <w:p w:rsidR="003C12D7" w:rsidRPr="00C6797B" w:rsidRDefault="003C12D7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C6797B">
        <w:rPr>
          <w:rFonts w:ascii="Palatino Linotype" w:hAnsi="Palatino Linotype"/>
        </w:rPr>
        <w:t xml:space="preserve">Capacidad de trabajar bajo presión </w:t>
      </w:r>
    </w:p>
    <w:p w:rsidR="008E32E6" w:rsidRPr="00C6797B" w:rsidRDefault="008E32E6" w:rsidP="008E32E6">
      <w:pPr>
        <w:pStyle w:val="Textoindependiente"/>
        <w:spacing w:before="10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C6797B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C6797B">
        <w:rPr>
          <w:rFonts w:ascii="Palatino Linotype" w:hAnsi="Palatino Linotype"/>
          <w:sz w:val="22"/>
          <w:szCs w:val="22"/>
          <w:lang w:val="es-HN"/>
        </w:rPr>
        <w:t>VALORES Y PRINCIPIOS</w:t>
      </w:r>
    </w:p>
    <w:p w:rsidR="008E32E6" w:rsidRPr="00C6797B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C6797B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918"/>
          <w:tab w:val="left" w:pos="919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C6797B">
        <w:rPr>
          <w:rFonts w:ascii="Palatino Linotype" w:hAnsi="Palatino Linotype"/>
        </w:rPr>
        <w:t>Ejercer su profesión con responsabilidad, con altos valores éticos y morales.</w:t>
      </w:r>
    </w:p>
    <w:p w:rsidR="008E32E6" w:rsidRPr="00C6797B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C6797B">
        <w:rPr>
          <w:rFonts w:ascii="Palatino Linotype" w:hAnsi="Palatino Linotype"/>
        </w:rPr>
        <w:t>Mostrar en todo momento una actitud de respeto por sus semejantes y el medio que le rodea.</w:t>
      </w:r>
    </w:p>
    <w:p w:rsidR="008E32E6" w:rsidRPr="00C6797B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C6797B">
        <w:rPr>
          <w:rFonts w:ascii="Palatino Linotype" w:hAnsi="Palatino Linotype"/>
        </w:rPr>
        <w:t>Responsabilidad social: Todo docente debe de obrar con responsabilidad ante la sociedad, la institución, sus pares académicos y los estudiantes.</w:t>
      </w:r>
    </w:p>
    <w:p w:rsidR="008E32E6" w:rsidRPr="00C6797B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C6797B">
        <w:rPr>
          <w:rFonts w:ascii="Palatino Linotype" w:hAnsi="Palatino Linotype"/>
        </w:rPr>
        <w:t>Igualdad: El docente brindará a los miembros de la comunidad universitaria un tratamiento que no implique preferencias o discriminaciones por razones sociales, económicas, políticas, de género, culturales, ideológicas o religiosas.</w:t>
      </w:r>
    </w:p>
    <w:p w:rsidR="008E32E6" w:rsidRPr="00C6797B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4"/>
        <w:contextualSpacing w:val="0"/>
        <w:jc w:val="both"/>
        <w:rPr>
          <w:rFonts w:ascii="Palatino Linotype" w:hAnsi="Palatino Linotype"/>
        </w:rPr>
      </w:pPr>
      <w:r w:rsidRPr="00C6797B">
        <w:rPr>
          <w:rFonts w:ascii="Palatino Linotype" w:hAnsi="Palatino Linotype"/>
        </w:rPr>
        <w:t>Mostrar espíritu de superación a través de la actualización permanente de sus conocimientos.</w:t>
      </w:r>
    </w:p>
    <w:p w:rsidR="008E32E6" w:rsidRPr="00C6797B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Palatino Linotype" w:hAnsi="Palatino Linotype"/>
        </w:rPr>
      </w:pPr>
      <w:r w:rsidRPr="00C6797B">
        <w:rPr>
          <w:rFonts w:ascii="Palatino Linotype" w:hAnsi="Palatino Linotype"/>
        </w:rPr>
        <w:t>Espíritu de servicio y participación en la solución de los problemas institucionales y nacionales.</w:t>
      </w:r>
    </w:p>
    <w:p w:rsidR="008E32E6" w:rsidRPr="00C6797B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Palatino Linotype" w:hAnsi="Palatino Linotype"/>
        </w:rPr>
      </w:pPr>
      <w:r w:rsidRPr="00C6797B">
        <w:rPr>
          <w:rFonts w:ascii="Palatino Linotype" w:hAnsi="Palatino Linotype"/>
        </w:rPr>
        <w:t>Convivencia: En el desarrollo de su actividad académica los docentes harán ejercicio del diálogo y la argumentación para la solución de conflictos y la construcción de los espacios de convivencia propios para el ejercicio académico.</w:t>
      </w:r>
    </w:p>
    <w:p w:rsidR="008E32E6" w:rsidRPr="00C6797B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C6797B">
        <w:rPr>
          <w:rFonts w:ascii="Palatino Linotype" w:hAnsi="Palatino Linotype"/>
        </w:rPr>
        <w:t>Espíritu innovador y proactivo</w:t>
      </w:r>
    </w:p>
    <w:p w:rsidR="008E32E6" w:rsidRPr="00C6797B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C6797B" w:rsidRDefault="008E32E6" w:rsidP="008E32E6">
      <w:pPr>
        <w:pStyle w:val="Ttulo1"/>
        <w:numPr>
          <w:ilvl w:val="0"/>
          <w:numId w:val="5"/>
        </w:numPr>
        <w:tabs>
          <w:tab w:val="left" w:pos="820"/>
          <w:tab w:val="left" w:pos="821"/>
        </w:tabs>
        <w:spacing w:before="197"/>
        <w:ind w:right="115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C6797B">
        <w:rPr>
          <w:rFonts w:ascii="Palatino Linotype" w:hAnsi="Palatino Linotype"/>
          <w:sz w:val="22"/>
          <w:szCs w:val="22"/>
          <w:lang w:val="es-HN"/>
        </w:rPr>
        <w:t>APLICACIÓN</w:t>
      </w:r>
      <w:r w:rsidRPr="00C6797B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C6797B">
        <w:rPr>
          <w:rFonts w:ascii="Palatino Linotype" w:hAnsi="Palatino Linotype"/>
          <w:sz w:val="22"/>
          <w:szCs w:val="22"/>
          <w:lang w:val="es-HN"/>
        </w:rPr>
        <w:t>AL</w:t>
      </w:r>
      <w:r w:rsidRPr="00C6797B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C6797B">
        <w:rPr>
          <w:rFonts w:ascii="Palatino Linotype" w:hAnsi="Palatino Linotype"/>
          <w:sz w:val="22"/>
          <w:szCs w:val="22"/>
          <w:lang w:val="es-HN"/>
        </w:rPr>
        <w:t>CONCURSO:</w:t>
      </w:r>
      <w:r w:rsidRPr="00C6797B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C6797B">
        <w:rPr>
          <w:rFonts w:ascii="Palatino Linotype" w:hAnsi="Palatino Linotype"/>
          <w:sz w:val="22"/>
          <w:szCs w:val="22"/>
          <w:lang w:val="es-HN"/>
        </w:rPr>
        <w:t>FECHA,</w:t>
      </w:r>
      <w:r w:rsidRPr="00C6797B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C6797B">
        <w:rPr>
          <w:rFonts w:ascii="Palatino Linotype" w:hAnsi="Palatino Linotype"/>
          <w:sz w:val="22"/>
          <w:szCs w:val="22"/>
          <w:lang w:val="es-HN"/>
        </w:rPr>
        <w:t>HORA,</w:t>
      </w:r>
      <w:r w:rsidRPr="00C6797B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C6797B">
        <w:rPr>
          <w:rFonts w:ascii="Palatino Linotype" w:hAnsi="Palatino Linotype"/>
          <w:sz w:val="22"/>
          <w:szCs w:val="22"/>
          <w:lang w:val="es-HN"/>
        </w:rPr>
        <w:t>LUGAR</w:t>
      </w:r>
      <w:r w:rsidRPr="00C6797B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C6797B">
        <w:rPr>
          <w:rFonts w:ascii="Palatino Linotype" w:hAnsi="Palatino Linotype"/>
          <w:sz w:val="22"/>
          <w:szCs w:val="22"/>
          <w:lang w:val="es-HN"/>
        </w:rPr>
        <w:t>DE</w:t>
      </w:r>
      <w:r w:rsidRPr="00C6797B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C6797B">
        <w:rPr>
          <w:rFonts w:ascii="Palatino Linotype" w:hAnsi="Palatino Linotype"/>
          <w:sz w:val="22"/>
          <w:szCs w:val="22"/>
          <w:lang w:val="es-HN"/>
        </w:rPr>
        <w:t>RECEPCION</w:t>
      </w:r>
      <w:r w:rsidRPr="00C6797B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C6797B">
        <w:rPr>
          <w:rFonts w:ascii="Palatino Linotype" w:hAnsi="Palatino Linotype"/>
          <w:sz w:val="22"/>
          <w:szCs w:val="22"/>
          <w:lang w:val="es-HN"/>
        </w:rPr>
        <w:t>DE DOCUMENTOS.</w:t>
      </w:r>
    </w:p>
    <w:p w:rsidR="008E32E6" w:rsidRPr="00C6797B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C6797B" w:rsidRDefault="008E32E6" w:rsidP="008E32E6">
      <w:pPr>
        <w:pStyle w:val="Textoindependiente"/>
        <w:ind w:left="383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C6797B">
        <w:rPr>
          <w:rFonts w:ascii="Palatino Linotype" w:hAnsi="Palatino Linotype"/>
          <w:sz w:val="22"/>
          <w:szCs w:val="22"/>
          <w:lang w:val="es-HN"/>
        </w:rPr>
        <w:t>Los profesionales interesados en aplicar al concurso deberán hacer entrega de los documentos debidamente foliados (todas las hojas numeradas) de la siguiente manera:</w:t>
      </w:r>
    </w:p>
    <w:p w:rsidR="008E32E6" w:rsidRPr="00C6797B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C6797B" w:rsidRDefault="008E32E6" w:rsidP="008E32E6">
      <w:pPr>
        <w:pStyle w:val="Textoindependiente"/>
        <w:ind w:left="743" w:right="124"/>
        <w:jc w:val="both"/>
        <w:rPr>
          <w:rFonts w:ascii="Palatino Linotype" w:hAnsi="Palatino Linotype"/>
          <w:sz w:val="22"/>
          <w:szCs w:val="22"/>
          <w:lang w:val="es-HN"/>
        </w:rPr>
      </w:pPr>
      <w:r w:rsidRPr="00C6797B">
        <w:rPr>
          <w:rFonts w:ascii="Palatino Linotype" w:hAnsi="Palatino Linotype"/>
          <w:sz w:val="22"/>
          <w:szCs w:val="22"/>
          <w:lang w:val="es-HN"/>
        </w:rPr>
        <w:t>a) Una (1) versión digital de la documentación presentada, la cual deberá remitirse a la siguiente dirección electrónica</w:t>
      </w:r>
      <w:r w:rsidR="003C12D7" w:rsidRPr="00C6797B">
        <w:rPr>
          <w:rFonts w:ascii="Palatino Linotype" w:hAnsi="Palatino Linotype"/>
          <w:sz w:val="22"/>
          <w:szCs w:val="22"/>
          <w:lang w:val="es-HN"/>
        </w:rPr>
        <w:t xml:space="preserve"> </w:t>
      </w:r>
      <w:hyperlink r:id="rId7" w:history="1">
        <w:r w:rsidR="003C12D7" w:rsidRPr="00C6797B">
          <w:rPr>
            <w:rStyle w:val="Hipervnculo"/>
            <w:rFonts w:ascii="Palatino Linotype" w:hAnsi="Palatino Linotype"/>
            <w:b/>
            <w:sz w:val="22"/>
            <w:szCs w:val="22"/>
            <w:lang w:val="es-HN"/>
          </w:rPr>
          <w:t>concursosrrhh@unag.edu.hn</w:t>
        </w:r>
      </w:hyperlink>
      <w:r w:rsidR="003C12D7" w:rsidRPr="00C6797B">
        <w:rPr>
          <w:rFonts w:ascii="Palatino Linotype" w:hAnsi="Palatino Linotype"/>
          <w:b/>
          <w:sz w:val="22"/>
          <w:szCs w:val="22"/>
          <w:lang w:val="es-HN"/>
        </w:rPr>
        <w:t xml:space="preserve"> </w:t>
      </w:r>
      <w:r w:rsidRPr="00C6797B">
        <w:rPr>
          <w:rFonts w:ascii="Palatino Linotype" w:hAnsi="Palatino Linotype"/>
          <w:b/>
          <w:sz w:val="22"/>
          <w:szCs w:val="22"/>
          <w:lang w:val="es-HN"/>
        </w:rPr>
        <w:t xml:space="preserve"> </w:t>
      </w:r>
      <w:r w:rsidRPr="00C6797B">
        <w:rPr>
          <w:rFonts w:ascii="Palatino Linotype" w:hAnsi="Palatino Linotype"/>
          <w:sz w:val="22"/>
          <w:szCs w:val="22"/>
          <w:lang w:val="es-HN"/>
        </w:rPr>
        <w:t>indicando en el asunto del mensaje la plaza a la cual se está aplicando y la sede (central o regional) donde la vacante está disponible. Todos los documentos deberán enviarse en UN SOLO documento formato PDF.</w:t>
      </w:r>
    </w:p>
    <w:p w:rsidR="008E32E6" w:rsidRPr="00C6797B" w:rsidRDefault="008E32E6" w:rsidP="008E32E6">
      <w:pPr>
        <w:pStyle w:val="Textoindependiente"/>
        <w:spacing w:before="5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C6797B" w:rsidRDefault="008E32E6" w:rsidP="008E32E6">
      <w:pPr>
        <w:ind w:left="743" w:right="206"/>
        <w:jc w:val="both"/>
        <w:rPr>
          <w:rFonts w:ascii="Palatino Linotype" w:hAnsi="Palatino Linotype"/>
        </w:rPr>
      </w:pPr>
      <w:r w:rsidRPr="00C6797B">
        <w:rPr>
          <w:rFonts w:ascii="Palatino Linotype" w:hAnsi="Palatino Linotype"/>
          <w:b/>
        </w:rPr>
        <w:t xml:space="preserve">Dirección física de entrega: </w:t>
      </w:r>
      <w:r w:rsidRPr="00C6797B">
        <w:rPr>
          <w:rFonts w:ascii="Palatino Linotype" w:hAnsi="Palatino Linotype"/>
        </w:rPr>
        <w:t xml:space="preserve">Siguiendo las medidas de </w:t>
      </w:r>
      <w:proofErr w:type="spellStart"/>
      <w:r w:rsidRPr="00C6797B">
        <w:rPr>
          <w:rFonts w:ascii="Palatino Linotype" w:hAnsi="Palatino Linotype"/>
        </w:rPr>
        <w:t>Bio</w:t>
      </w:r>
      <w:proofErr w:type="spellEnd"/>
      <w:r w:rsidRPr="00C6797B">
        <w:rPr>
          <w:rFonts w:ascii="Palatino Linotype" w:hAnsi="Palatino Linotype"/>
        </w:rPr>
        <w:t>-Seguridad por el covid-19, la documentación en físico deberá entregarse a la dirección siguiente:</w:t>
      </w:r>
    </w:p>
    <w:p w:rsidR="008E32E6" w:rsidRPr="00C6797B" w:rsidRDefault="003C12D7" w:rsidP="008E32E6">
      <w:pPr>
        <w:pStyle w:val="Textoindependiente"/>
        <w:spacing w:before="8"/>
        <w:ind w:left="0" w:firstLine="720"/>
        <w:jc w:val="both"/>
        <w:rPr>
          <w:rFonts w:ascii="Palatino Linotype" w:hAnsi="Palatino Linotype"/>
          <w:sz w:val="22"/>
          <w:szCs w:val="22"/>
          <w:lang w:val="es-HN"/>
        </w:rPr>
      </w:pPr>
      <w:r w:rsidRPr="00C6797B">
        <w:rPr>
          <w:rFonts w:ascii="Palatino Linotype" w:hAnsi="Palatino Linotype"/>
          <w:sz w:val="22"/>
          <w:szCs w:val="22"/>
          <w:lang w:val="es-HN"/>
        </w:rPr>
        <w:t xml:space="preserve">Dirección de la Sede Regional de </w:t>
      </w:r>
      <w:proofErr w:type="spellStart"/>
      <w:r w:rsidR="00D4204E" w:rsidRPr="00C6797B">
        <w:rPr>
          <w:rFonts w:ascii="Palatino Linotype" w:hAnsi="Palatino Linotype"/>
          <w:sz w:val="22"/>
          <w:szCs w:val="22"/>
          <w:lang w:val="es-HN"/>
        </w:rPr>
        <w:t>Mistruck</w:t>
      </w:r>
      <w:proofErr w:type="spellEnd"/>
      <w:r w:rsidRPr="00C6797B">
        <w:rPr>
          <w:rFonts w:ascii="Palatino Linotype" w:hAnsi="Palatino Linotype"/>
          <w:sz w:val="22"/>
          <w:szCs w:val="22"/>
          <w:lang w:val="es-HN"/>
        </w:rPr>
        <w:t xml:space="preserve">,  Departamento de </w:t>
      </w:r>
      <w:r w:rsidR="00D4204E" w:rsidRPr="00C6797B">
        <w:rPr>
          <w:rFonts w:ascii="Palatino Linotype" w:hAnsi="Palatino Linotype"/>
          <w:sz w:val="22"/>
          <w:szCs w:val="22"/>
          <w:lang w:val="es-HN"/>
        </w:rPr>
        <w:t xml:space="preserve">Gracias a </w:t>
      </w:r>
      <w:r w:rsidR="00574FBB" w:rsidRPr="00C6797B">
        <w:rPr>
          <w:rFonts w:ascii="Palatino Linotype" w:hAnsi="Palatino Linotype"/>
          <w:sz w:val="22"/>
          <w:szCs w:val="22"/>
          <w:lang w:val="es-HN"/>
        </w:rPr>
        <w:t>Dios,</w:t>
      </w:r>
      <w:r w:rsidRPr="00C6797B">
        <w:rPr>
          <w:rFonts w:ascii="Palatino Linotype" w:hAnsi="Palatino Linotype"/>
          <w:sz w:val="22"/>
          <w:szCs w:val="22"/>
          <w:lang w:val="es-HN"/>
        </w:rPr>
        <w:t xml:space="preserve"> Honduras C.A</w:t>
      </w:r>
    </w:p>
    <w:p w:rsidR="008E32E6" w:rsidRPr="00C6797B" w:rsidRDefault="008E32E6" w:rsidP="008E32E6">
      <w:pPr>
        <w:pStyle w:val="Textoindependiente"/>
        <w:spacing w:before="93"/>
        <w:ind w:left="743" w:right="206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C6797B">
        <w:rPr>
          <w:rFonts w:ascii="Palatino Linotype" w:hAnsi="Palatino Linotype"/>
          <w:b/>
          <w:sz w:val="22"/>
          <w:szCs w:val="22"/>
          <w:lang w:val="es-HN"/>
        </w:rPr>
        <w:lastRenderedPageBreak/>
        <w:t xml:space="preserve">Fecha y hora de entrega: </w:t>
      </w:r>
      <w:r w:rsidRPr="00C6797B">
        <w:rPr>
          <w:rFonts w:ascii="Palatino Linotype" w:hAnsi="Palatino Linotype"/>
          <w:sz w:val="22"/>
          <w:szCs w:val="22"/>
          <w:lang w:val="es-HN"/>
        </w:rPr>
        <w:t xml:space="preserve">Los documentos se recibirán durante el periodo comprendido </w:t>
      </w:r>
      <w:r w:rsidR="00C6797B">
        <w:rPr>
          <w:rFonts w:ascii="Palatino Linotype" w:hAnsi="Palatino Linotype"/>
          <w:sz w:val="22"/>
          <w:szCs w:val="22"/>
          <w:lang w:val="es-HN"/>
        </w:rPr>
        <w:t xml:space="preserve">09 al 15 de junio </w:t>
      </w:r>
      <w:r w:rsidR="003C12D7" w:rsidRPr="00C6797B">
        <w:rPr>
          <w:rFonts w:ascii="Palatino Linotype" w:hAnsi="Palatino Linotype"/>
          <w:sz w:val="22"/>
          <w:szCs w:val="22"/>
          <w:lang w:val="es-HN"/>
        </w:rPr>
        <w:t>del año 2022.  De 8.00 am a 4.00 pm</w:t>
      </w:r>
      <w:r w:rsidRPr="00C6797B">
        <w:rPr>
          <w:rFonts w:ascii="Palatino Linotype" w:hAnsi="Palatino Linotype"/>
          <w:sz w:val="22"/>
          <w:szCs w:val="22"/>
          <w:lang w:val="es-HN"/>
        </w:rPr>
        <w:t xml:space="preserve"> (No se recibirán aplicaciones después de las fechas indicadas).</w:t>
      </w:r>
    </w:p>
    <w:p w:rsidR="00D4204E" w:rsidRPr="00C6797B" w:rsidRDefault="00D4204E" w:rsidP="008E32E6">
      <w:pPr>
        <w:pStyle w:val="Textoindependiente"/>
        <w:spacing w:before="93"/>
        <w:ind w:left="743" w:right="206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C6797B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C6797B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spacing w:before="185"/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C6797B">
        <w:rPr>
          <w:rFonts w:ascii="Palatino Linotype" w:hAnsi="Palatino Linotype"/>
          <w:sz w:val="22"/>
          <w:szCs w:val="22"/>
          <w:lang w:val="es-HN"/>
        </w:rPr>
        <w:t>LUGAR Y FECHA DE ENTREVISTA</w:t>
      </w:r>
    </w:p>
    <w:p w:rsidR="008E32E6" w:rsidRPr="00C6797B" w:rsidRDefault="008E32E6" w:rsidP="008E32E6">
      <w:pPr>
        <w:pStyle w:val="Textoindependiente"/>
        <w:ind w:left="806" w:right="113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C6797B">
        <w:rPr>
          <w:rFonts w:ascii="Palatino Linotype" w:hAnsi="Palatino Linotype"/>
          <w:sz w:val="22"/>
          <w:szCs w:val="22"/>
          <w:lang w:val="es-HN"/>
        </w:rPr>
        <w:t>Después de la revisión y análisis de las aplicaciones recibidas se seleccionará conforme a las bases establecidas en este perfil a los profesionales que califiquen para concursar. Dicha selección se notificará a los interesados vía correo electrónico indicando: el periodo de subsanación de documentos en los casos que sea necesario, el lugar, fechas y hora para cotejar los originales de los títulos, la realización de entrevistas, aplicación de pruebas psicométricas, examen de conocimientos y exposición oral o escrita, y la selección final.</w:t>
      </w:r>
    </w:p>
    <w:p w:rsidR="008E32E6" w:rsidRPr="00C6797B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C6797B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C6797B" w:rsidRDefault="008E32E6" w:rsidP="008E32E6">
      <w:pPr>
        <w:pStyle w:val="Textoindependiente"/>
        <w:spacing w:before="153"/>
        <w:ind w:left="635" w:right="652" w:firstLine="0"/>
        <w:jc w:val="center"/>
        <w:rPr>
          <w:rFonts w:ascii="Palatino Linotype" w:hAnsi="Palatino Linotype"/>
          <w:sz w:val="22"/>
          <w:szCs w:val="22"/>
          <w:lang w:val="es-HN"/>
        </w:rPr>
      </w:pPr>
      <w:r w:rsidRPr="00C6797B">
        <w:rPr>
          <w:rFonts w:ascii="Palatino Linotype" w:hAnsi="Palatino Linotype"/>
          <w:sz w:val="22"/>
          <w:szCs w:val="22"/>
          <w:lang w:val="es-HN"/>
        </w:rPr>
        <w:t>Campus Universitario</w:t>
      </w:r>
      <w:r w:rsidR="00C6797B">
        <w:rPr>
          <w:rFonts w:ascii="Palatino Linotype" w:hAnsi="Palatino Linotype"/>
          <w:sz w:val="22"/>
          <w:szCs w:val="22"/>
          <w:lang w:val="es-HN"/>
        </w:rPr>
        <w:t xml:space="preserve"> a los seis días de junio del 2022</w:t>
      </w:r>
    </w:p>
    <w:p w:rsidR="008E32E6" w:rsidRPr="00C6797B" w:rsidRDefault="008E32E6" w:rsidP="008E32E6">
      <w:pPr>
        <w:pStyle w:val="Textoindependiente"/>
        <w:spacing w:before="153"/>
        <w:ind w:left="635" w:right="652" w:firstLine="0"/>
        <w:jc w:val="center"/>
        <w:rPr>
          <w:rFonts w:ascii="Palatino Linotype" w:hAnsi="Palatino Linotype"/>
          <w:sz w:val="22"/>
          <w:szCs w:val="22"/>
          <w:lang w:val="es-HN"/>
        </w:rPr>
      </w:pPr>
      <w:r w:rsidRPr="00C6797B">
        <w:rPr>
          <w:rFonts w:ascii="Palatino Linotype" w:hAnsi="Palatino Linotype"/>
          <w:sz w:val="22"/>
          <w:szCs w:val="22"/>
          <w:lang w:val="es-HN"/>
        </w:rPr>
        <w:t xml:space="preserve"> </w:t>
      </w:r>
      <w:proofErr w:type="spellStart"/>
      <w:r w:rsidRPr="00C6797B">
        <w:rPr>
          <w:rFonts w:ascii="Palatino Linotype" w:hAnsi="Palatino Linotype"/>
          <w:sz w:val="22"/>
          <w:szCs w:val="22"/>
          <w:lang w:val="es-HN"/>
        </w:rPr>
        <w:t>Catacamas</w:t>
      </w:r>
      <w:proofErr w:type="spellEnd"/>
      <w:r w:rsidRPr="00C6797B">
        <w:rPr>
          <w:rFonts w:ascii="Palatino Linotype" w:hAnsi="Palatino Linotype"/>
          <w:sz w:val="22"/>
          <w:szCs w:val="22"/>
          <w:lang w:val="es-HN"/>
        </w:rPr>
        <w:t>, Olancho, Honduras.</w:t>
      </w:r>
    </w:p>
    <w:p w:rsidR="008E32E6" w:rsidRPr="00C6797B" w:rsidRDefault="008E32E6" w:rsidP="008E32E6">
      <w:pPr>
        <w:ind w:left="900" w:right="10" w:hanging="900"/>
        <w:jc w:val="both"/>
        <w:rPr>
          <w:rFonts w:ascii="Palatino Linotype" w:hAnsi="Palatino Linotype"/>
          <w:b/>
        </w:rPr>
      </w:pPr>
    </w:p>
    <w:p w:rsidR="008E32E6" w:rsidRPr="00C6797B" w:rsidRDefault="008E32E6" w:rsidP="008E32E6">
      <w:pPr>
        <w:ind w:left="900" w:right="10" w:hanging="900"/>
        <w:jc w:val="both"/>
        <w:rPr>
          <w:rFonts w:ascii="Palatino Linotype" w:hAnsi="Palatino Linotype"/>
          <w:b/>
        </w:rPr>
      </w:pPr>
    </w:p>
    <w:p w:rsidR="008E32E6" w:rsidRPr="00C6797B" w:rsidRDefault="008E32E6" w:rsidP="00574FBB">
      <w:pPr>
        <w:pStyle w:val="Sinespaciado"/>
        <w:jc w:val="center"/>
        <w:rPr>
          <w:rFonts w:ascii="Palatino Linotype" w:hAnsi="Palatino Linotype"/>
          <w:b/>
          <w:sz w:val="24"/>
        </w:rPr>
      </w:pPr>
      <w:r w:rsidRPr="00C6797B">
        <w:rPr>
          <w:rFonts w:ascii="Palatino Linotype" w:hAnsi="Palatino Linotype"/>
          <w:b/>
          <w:sz w:val="24"/>
        </w:rPr>
        <w:t>M Sc. WALESKA ESCOBAR</w:t>
      </w:r>
    </w:p>
    <w:p w:rsidR="008E32E6" w:rsidRPr="00C6797B" w:rsidRDefault="008E32E6" w:rsidP="00574FBB">
      <w:pPr>
        <w:pStyle w:val="Sinespaciado"/>
        <w:jc w:val="center"/>
        <w:rPr>
          <w:rFonts w:ascii="Palatino Linotype" w:hAnsi="Palatino Linotype"/>
          <w:b/>
          <w:sz w:val="24"/>
        </w:rPr>
      </w:pPr>
      <w:r w:rsidRPr="00C6797B">
        <w:rPr>
          <w:rFonts w:ascii="Palatino Linotype" w:hAnsi="Palatino Linotype"/>
          <w:b/>
          <w:sz w:val="24"/>
        </w:rPr>
        <w:t xml:space="preserve">DEPARTAMENTO DE </w:t>
      </w:r>
      <w:r w:rsidR="00352C5B">
        <w:rPr>
          <w:rFonts w:ascii="Palatino Linotype" w:hAnsi="Palatino Linotype"/>
          <w:b/>
          <w:sz w:val="24"/>
        </w:rPr>
        <w:t>RECURSOS HUMANOS</w:t>
      </w:r>
    </w:p>
    <w:p w:rsidR="00CC66F7" w:rsidRPr="00C6797B" w:rsidRDefault="00CC66F7" w:rsidP="008E32E6">
      <w:pPr>
        <w:spacing w:after="0"/>
        <w:rPr>
          <w:rFonts w:ascii="Palatino Linotype" w:hAnsi="Palatino Linotype"/>
        </w:rPr>
      </w:pPr>
    </w:p>
    <w:sectPr w:rsidR="00CC66F7" w:rsidRPr="00C6797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69" w:rsidRDefault="00645069" w:rsidP="004D4639">
      <w:pPr>
        <w:spacing w:after="0" w:line="240" w:lineRule="auto"/>
      </w:pPr>
      <w:r>
        <w:separator/>
      </w:r>
    </w:p>
  </w:endnote>
  <w:endnote w:type="continuationSeparator" w:id="0">
    <w:p w:rsidR="00645069" w:rsidRDefault="00645069" w:rsidP="004D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69" w:rsidRDefault="00645069" w:rsidP="004D4639">
      <w:pPr>
        <w:spacing w:after="0" w:line="240" w:lineRule="auto"/>
      </w:pPr>
      <w:r>
        <w:separator/>
      </w:r>
    </w:p>
  </w:footnote>
  <w:footnote w:type="continuationSeparator" w:id="0">
    <w:p w:rsidR="00645069" w:rsidRDefault="00645069" w:rsidP="004D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639" w:rsidRDefault="00A739FC">
    <w:pPr>
      <w:pStyle w:val="Encabezado"/>
    </w:pPr>
    <w:r w:rsidRPr="00DB2C03">
      <w:rPr>
        <w:noProof/>
        <w:lang w:eastAsia="es-HN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6A8134F" wp14:editId="58F9B2D0">
              <wp:simplePos x="0" y="0"/>
              <wp:positionH relativeFrom="column">
                <wp:posOffset>2903220</wp:posOffset>
              </wp:positionH>
              <wp:positionV relativeFrom="paragraph">
                <wp:posOffset>-221615</wp:posOffset>
              </wp:positionV>
              <wp:extent cx="2927350" cy="577215"/>
              <wp:effectExtent l="0" t="0" r="0" b="0"/>
              <wp:wrapTight wrapText="bothSides">
                <wp:wrapPolygon edited="0">
                  <wp:start x="422" y="0"/>
                  <wp:lineTo x="422" y="20673"/>
                  <wp:lineTo x="21085" y="20673"/>
                  <wp:lineTo x="21085" y="0"/>
                  <wp:lineTo x="422" y="0"/>
                </wp:wrapPolygon>
              </wp:wrapTight>
              <wp:docPr id="419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27350" cy="577215"/>
                        <a:chOff x="0" y="0"/>
                        <a:chExt cx="2927967" cy="578281"/>
                      </a:xfrm>
                    </wpg:grpSpPr>
                    <wps:wsp>
                      <wps:cNvPr id="420" name="Cuadro de texto 8"/>
                      <wps:cNvSpPr txBox="1"/>
                      <wps:spPr>
                        <a:xfrm>
                          <a:off x="15857" y="0"/>
                          <a:ext cx="291211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  <w:t xml:space="preserve">Municipio de </w:t>
                            </w:r>
                            <w:proofErr w:type="spellStart"/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  <w:t>Catacamas</w:t>
                            </w:r>
                            <w:proofErr w:type="spellEnd"/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  <w:t>, Olancho, Honduras, C.A.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1" name="Cuadro de texto 16"/>
                      <wps:cNvSpPr txBox="1"/>
                      <wps:spPr>
                        <a:xfrm>
                          <a:off x="0" y="110997"/>
                          <a:ext cx="291211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+504 2799-4133 +504 2799-4907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2" name="Cuadro de texto 17"/>
                      <wps:cNvSpPr txBox="1"/>
                      <wps:spPr>
                        <a:xfrm>
                          <a:off x="10571" y="232565"/>
                          <a:ext cx="2912110" cy="226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info@unag.edu.hn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3" name="Cuadro de texto 18"/>
                      <wps:cNvSpPr txBox="1"/>
                      <wps:spPr>
                        <a:xfrm>
                          <a:off x="5286" y="354132"/>
                          <a:ext cx="2912110" cy="224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https://portal.unag.edu.hn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A8134F" id="Grupo 1" o:spid="_x0000_s1026" style="position:absolute;margin-left:228.6pt;margin-top:-17.45pt;width:230.5pt;height:45.45pt;z-index:-251655168;mso-width-relative:margin;mso-height-relative:margin" coordsize="29279,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left:158;width:29121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/158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v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/158MAAADcAAAADwAAAAAAAAAAAAAAAACYAgAAZHJzL2Rv&#10;d25yZXYueG1sUEsFBgAAAAAEAAQA9QAAAIgDAAAAAA=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 xml:space="preserve">Municipio de </w:t>
                      </w:r>
                      <w:proofErr w:type="spellStart"/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>Catacamas</w:t>
                      </w:r>
                      <w:proofErr w:type="spellEnd"/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>, Olancho, Honduras, C.A.</w:t>
                      </w:r>
                    </w:p>
                  </w:txbxContent>
                </v:textbox>
              </v:shape>
              <v:shape id="Cuadro de texto 16" o:spid="_x0000_s1028" type="#_x0000_t202" style="position:absolute;top:1109;width:29121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QfM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3gOZ3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NQfMYAAADcAAAADwAAAAAAAAAAAAAAAACYAgAAZHJz&#10;L2Rvd25yZXYueG1sUEsFBgAAAAAEAAQA9QAAAIsDAAAAAA=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+504 2799-4133 +504 2799-4907</w:t>
                      </w:r>
                    </w:p>
                  </w:txbxContent>
                </v:textbox>
              </v:shape>
              <v:shape id="Cuadro de texto 17" o:spid="_x0000_s1029" type="#_x0000_t202" style="position:absolute;left:105;top:2325;width:29121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OC8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OI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c4LxQAAANwAAAAPAAAAAAAAAAAAAAAAAJgCAABkcnMv&#10;ZG93bnJldi54bWxQSwUGAAAAAAQABAD1AAAAigMAAAAA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info@unag.edu.hn</w:t>
                      </w:r>
                    </w:p>
                  </w:txbxContent>
                </v:textbox>
              </v:shape>
              <v:shape id="Cuadro de texto 18" o:spid="_x0000_s1030" type="#_x0000_t202" style="position:absolute;left:52;top:3541;width:29121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1rkM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u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da5DHAAAA3AAAAA8AAAAAAAAAAAAAAAAAmAIAAGRy&#10;cy9kb3ducmV2LnhtbFBLBQYAAAAABAAEAPUAAACMAwAAAAA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https://portal.unag.edu.hn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  <w:r w:rsidRPr="00DB2C03">
      <w:rPr>
        <w:noProof/>
        <w:lang w:eastAsia="es-HN"/>
      </w:rPr>
      <w:drawing>
        <wp:anchor distT="0" distB="0" distL="114300" distR="114300" simplePos="0" relativeHeight="251659264" behindDoc="1" locked="0" layoutInCell="1" allowOverlap="1" wp14:anchorId="19B97018" wp14:editId="7A0E0F69">
          <wp:simplePos x="0" y="0"/>
          <wp:positionH relativeFrom="margin">
            <wp:align>left</wp:align>
          </wp:positionH>
          <wp:positionV relativeFrom="paragraph">
            <wp:posOffset>-320675</wp:posOffset>
          </wp:positionV>
          <wp:extent cx="2377440" cy="767715"/>
          <wp:effectExtent l="0" t="0" r="3810" b="0"/>
          <wp:wrapTight wrapText="bothSides">
            <wp:wrapPolygon edited="0">
              <wp:start x="1212" y="0"/>
              <wp:lineTo x="0" y="3752"/>
              <wp:lineTo x="0" y="17687"/>
              <wp:lineTo x="1038" y="20903"/>
              <wp:lineTo x="1212" y="20903"/>
              <wp:lineTo x="3288" y="20903"/>
              <wp:lineTo x="21462" y="19295"/>
              <wp:lineTo x="21462" y="2680"/>
              <wp:lineTo x="3288" y="0"/>
              <wp:lineTo x="1212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5E46"/>
    <w:multiLevelType w:val="hybridMultilevel"/>
    <w:tmpl w:val="E41A6844"/>
    <w:lvl w:ilvl="0" w:tplc="B72CA108">
      <w:start w:val="1"/>
      <w:numFmt w:val="lowerLetter"/>
      <w:lvlText w:val="%1)"/>
      <w:lvlJc w:val="left"/>
      <w:pPr>
        <w:ind w:left="189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80A0019" w:tentative="1">
      <w:start w:val="1"/>
      <w:numFmt w:val="lowerLetter"/>
      <w:lvlText w:val="%2."/>
      <w:lvlJc w:val="left"/>
      <w:pPr>
        <w:ind w:left="2610" w:hanging="360"/>
      </w:pPr>
    </w:lvl>
    <w:lvl w:ilvl="2" w:tplc="480A001B" w:tentative="1">
      <w:start w:val="1"/>
      <w:numFmt w:val="lowerRoman"/>
      <w:lvlText w:val="%3."/>
      <w:lvlJc w:val="right"/>
      <w:pPr>
        <w:ind w:left="3330" w:hanging="180"/>
      </w:pPr>
    </w:lvl>
    <w:lvl w:ilvl="3" w:tplc="480A000F" w:tentative="1">
      <w:start w:val="1"/>
      <w:numFmt w:val="decimal"/>
      <w:lvlText w:val="%4."/>
      <w:lvlJc w:val="left"/>
      <w:pPr>
        <w:ind w:left="4050" w:hanging="360"/>
      </w:pPr>
    </w:lvl>
    <w:lvl w:ilvl="4" w:tplc="480A0019" w:tentative="1">
      <w:start w:val="1"/>
      <w:numFmt w:val="lowerLetter"/>
      <w:lvlText w:val="%5."/>
      <w:lvlJc w:val="left"/>
      <w:pPr>
        <w:ind w:left="4770" w:hanging="360"/>
      </w:pPr>
    </w:lvl>
    <w:lvl w:ilvl="5" w:tplc="480A001B" w:tentative="1">
      <w:start w:val="1"/>
      <w:numFmt w:val="lowerRoman"/>
      <w:lvlText w:val="%6."/>
      <w:lvlJc w:val="right"/>
      <w:pPr>
        <w:ind w:left="5490" w:hanging="180"/>
      </w:pPr>
    </w:lvl>
    <w:lvl w:ilvl="6" w:tplc="480A000F" w:tentative="1">
      <w:start w:val="1"/>
      <w:numFmt w:val="decimal"/>
      <w:lvlText w:val="%7."/>
      <w:lvlJc w:val="left"/>
      <w:pPr>
        <w:ind w:left="6210" w:hanging="360"/>
      </w:pPr>
    </w:lvl>
    <w:lvl w:ilvl="7" w:tplc="480A0019" w:tentative="1">
      <w:start w:val="1"/>
      <w:numFmt w:val="lowerLetter"/>
      <w:lvlText w:val="%8."/>
      <w:lvlJc w:val="left"/>
      <w:pPr>
        <w:ind w:left="6930" w:hanging="360"/>
      </w:pPr>
    </w:lvl>
    <w:lvl w:ilvl="8" w:tplc="480A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14D56465"/>
    <w:multiLevelType w:val="hybridMultilevel"/>
    <w:tmpl w:val="64404506"/>
    <w:lvl w:ilvl="0" w:tplc="480A000F">
      <w:start w:val="1"/>
      <w:numFmt w:val="decimal"/>
      <w:lvlText w:val="%1."/>
      <w:lvlJc w:val="left"/>
      <w:pPr>
        <w:ind w:left="1180" w:hanging="360"/>
      </w:pPr>
    </w:lvl>
    <w:lvl w:ilvl="1" w:tplc="480A0019" w:tentative="1">
      <w:start w:val="1"/>
      <w:numFmt w:val="lowerLetter"/>
      <w:lvlText w:val="%2."/>
      <w:lvlJc w:val="left"/>
      <w:pPr>
        <w:ind w:left="1900" w:hanging="360"/>
      </w:pPr>
    </w:lvl>
    <w:lvl w:ilvl="2" w:tplc="480A001B" w:tentative="1">
      <w:start w:val="1"/>
      <w:numFmt w:val="lowerRoman"/>
      <w:lvlText w:val="%3."/>
      <w:lvlJc w:val="right"/>
      <w:pPr>
        <w:ind w:left="2620" w:hanging="180"/>
      </w:pPr>
    </w:lvl>
    <w:lvl w:ilvl="3" w:tplc="480A000F" w:tentative="1">
      <w:start w:val="1"/>
      <w:numFmt w:val="decimal"/>
      <w:lvlText w:val="%4."/>
      <w:lvlJc w:val="left"/>
      <w:pPr>
        <w:ind w:left="3340" w:hanging="360"/>
      </w:pPr>
    </w:lvl>
    <w:lvl w:ilvl="4" w:tplc="480A0019" w:tentative="1">
      <w:start w:val="1"/>
      <w:numFmt w:val="lowerLetter"/>
      <w:lvlText w:val="%5."/>
      <w:lvlJc w:val="left"/>
      <w:pPr>
        <w:ind w:left="4060" w:hanging="360"/>
      </w:pPr>
    </w:lvl>
    <w:lvl w:ilvl="5" w:tplc="480A001B" w:tentative="1">
      <w:start w:val="1"/>
      <w:numFmt w:val="lowerRoman"/>
      <w:lvlText w:val="%6."/>
      <w:lvlJc w:val="right"/>
      <w:pPr>
        <w:ind w:left="4780" w:hanging="180"/>
      </w:pPr>
    </w:lvl>
    <w:lvl w:ilvl="6" w:tplc="480A000F" w:tentative="1">
      <w:start w:val="1"/>
      <w:numFmt w:val="decimal"/>
      <w:lvlText w:val="%7."/>
      <w:lvlJc w:val="left"/>
      <w:pPr>
        <w:ind w:left="5500" w:hanging="360"/>
      </w:pPr>
    </w:lvl>
    <w:lvl w:ilvl="7" w:tplc="480A0019" w:tentative="1">
      <w:start w:val="1"/>
      <w:numFmt w:val="lowerLetter"/>
      <w:lvlText w:val="%8."/>
      <w:lvlJc w:val="left"/>
      <w:pPr>
        <w:ind w:left="6220" w:hanging="360"/>
      </w:pPr>
    </w:lvl>
    <w:lvl w:ilvl="8" w:tplc="4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178E54E8"/>
    <w:multiLevelType w:val="hybridMultilevel"/>
    <w:tmpl w:val="08AC0D1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4CFE"/>
    <w:multiLevelType w:val="hybridMultilevel"/>
    <w:tmpl w:val="C05C178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327CB"/>
    <w:multiLevelType w:val="multilevel"/>
    <w:tmpl w:val="4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6F04456"/>
    <w:multiLevelType w:val="hybridMultilevel"/>
    <w:tmpl w:val="8CC2547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E2061"/>
    <w:multiLevelType w:val="hybridMultilevel"/>
    <w:tmpl w:val="9856A5F6"/>
    <w:lvl w:ilvl="0" w:tplc="4E101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796FD8"/>
    <w:multiLevelType w:val="hybridMultilevel"/>
    <w:tmpl w:val="A54A9B22"/>
    <w:lvl w:ilvl="0" w:tplc="91A03D9E">
      <w:start w:val="3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540" w:hanging="360"/>
      </w:pPr>
    </w:lvl>
    <w:lvl w:ilvl="2" w:tplc="480A001B" w:tentative="1">
      <w:start w:val="1"/>
      <w:numFmt w:val="lowerRoman"/>
      <w:lvlText w:val="%3."/>
      <w:lvlJc w:val="right"/>
      <w:pPr>
        <w:ind w:left="2260" w:hanging="180"/>
      </w:pPr>
    </w:lvl>
    <w:lvl w:ilvl="3" w:tplc="480A000F" w:tentative="1">
      <w:start w:val="1"/>
      <w:numFmt w:val="decimal"/>
      <w:lvlText w:val="%4."/>
      <w:lvlJc w:val="left"/>
      <w:pPr>
        <w:ind w:left="2980" w:hanging="360"/>
      </w:pPr>
    </w:lvl>
    <w:lvl w:ilvl="4" w:tplc="480A0019" w:tentative="1">
      <w:start w:val="1"/>
      <w:numFmt w:val="lowerLetter"/>
      <w:lvlText w:val="%5."/>
      <w:lvlJc w:val="left"/>
      <w:pPr>
        <w:ind w:left="3700" w:hanging="360"/>
      </w:pPr>
    </w:lvl>
    <w:lvl w:ilvl="5" w:tplc="480A001B" w:tentative="1">
      <w:start w:val="1"/>
      <w:numFmt w:val="lowerRoman"/>
      <w:lvlText w:val="%6."/>
      <w:lvlJc w:val="right"/>
      <w:pPr>
        <w:ind w:left="4420" w:hanging="180"/>
      </w:pPr>
    </w:lvl>
    <w:lvl w:ilvl="6" w:tplc="480A000F" w:tentative="1">
      <w:start w:val="1"/>
      <w:numFmt w:val="decimal"/>
      <w:lvlText w:val="%7."/>
      <w:lvlJc w:val="left"/>
      <w:pPr>
        <w:ind w:left="5140" w:hanging="360"/>
      </w:pPr>
    </w:lvl>
    <w:lvl w:ilvl="7" w:tplc="480A0019" w:tentative="1">
      <w:start w:val="1"/>
      <w:numFmt w:val="lowerLetter"/>
      <w:lvlText w:val="%8."/>
      <w:lvlJc w:val="left"/>
      <w:pPr>
        <w:ind w:left="5860" w:hanging="360"/>
      </w:pPr>
    </w:lvl>
    <w:lvl w:ilvl="8" w:tplc="4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482A2FD9"/>
    <w:multiLevelType w:val="hybridMultilevel"/>
    <w:tmpl w:val="B1B6036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72B63"/>
    <w:multiLevelType w:val="hybridMultilevel"/>
    <w:tmpl w:val="5B66F32C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C51FE"/>
    <w:multiLevelType w:val="hybridMultilevel"/>
    <w:tmpl w:val="77102530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C1177"/>
    <w:multiLevelType w:val="hybridMultilevel"/>
    <w:tmpl w:val="6666ADA0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9609B"/>
    <w:multiLevelType w:val="hybridMultilevel"/>
    <w:tmpl w:val="F1260054"/>
    <w:lvl w:ilvl="0" w:tplc="480A0017">
      <w:start w:val="1"/>
      <w:numFmt w:val="lowerLetter"/>
      <w:lvlText w:val="%1)"/>
      <w:lvlJc w:val="left"/>
      <w:pPr>
        <w:ind w:left="1180" w:hanging="360"/>
      </w:pPr>
    </w:lvl>
    <w:lvl w:ilvl="1" w:tplc="480A0019" w:tentative="1">
      <w:start w:val="1"/>
      <w:numFmt w:val="lowerLetter"/>
      <w:lvlText w:val="%2."/>
      <w:lvlJc w:val="left"/>
      <w:pPr>
        <w:ind w:left="1900" w:hanging="360"/>
      </w:pPr>
    </w:lvl>
    <w:lvl w:ilvl="2" w:tplc="480A001B" w:tentative="1">
      <w:start w:val="1"/>
      <w:numFmt w:val="lowerRoman"/>
      <w:lvlText w:val="%3."/>
      <w:lvlJc w:val="right"/>
      <w:pPr>
        <w:ind w:left="2620" w:hanging="180"/>
      </w:pPr>
    </w:lvl>
    <w:lvl w:ilvl="3" w:tplc="480A000F" w:tentative="1">
      <w:start w:val="1"/>
      <w:numFmt w:val="decimal"/>
      <w:lvlText w:val="%4."/>
      <w:lvlJc w:val="left"/>
      <w:pPr>
        <w:ind w:left="3340" w:hanging="360"/>
      </w:pPr>
    </w:lvl>
    <w:lvl w:ilvl="4" w:tplc="480A0019" w:tentative="1">
      <w:start w:val="1"/>
      <w:numFmt w:val="lowerLetter"/>
      <w:lvlText w:val="%5."/>
      <w:lvlJc w:val="left"/>
      <w:pPr>
        <w:ind w:left="4060" w:hanging="360"/>
      </w:pPr>
    </w:lvl>
    <w:lvl w:ilvl="5" w:tplc="480A001B" w:tentative="1">
      <w:start w:val="1"/>
      <w:numFmt w:val="lowerRoman"/>
      <w:lvlText w:val="%6."/>
      <w:lvlJc w:val="right"/>
      <w:pPr>
        <w:ind w:left="4780" w:hanging="180"/>
      </w:pPr>
    </w:lvl>
    <w:lvl w:ilvl="6" w:tplc="480A000F" w:tentative="1">
      <w:start w:val="1"/>
      <w:numFmt w:val="decimal"/>
      <w:lvlText w:val="%7."/>
      <w:lvlJc w:val="left"/>
      <w:pPr>
        <w:ind w:left="5500" w:hanging="360"/>
      </w:pPr>
    </w:lvl>
    <w:lvl w:ilvl="7" w:tplc="480A0019" w:tentative="1">
      <w:start w:val="1"/>
      <w:numFmt w:val="lowerLetter"/>
      <w:lvlText w:val="%8."/>
      <w:lvlJc w:val="left"/>
      <w:pPr>
        <w:ind w:left="6220" w:hanging="360"/>
      </w:pPr>
    </w:lvl>
    <w:lvl w:ilvl="8" w:tplc="4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>
    <w:nsid w:val="70DB6376"/>
    <w:multiLevelType w:val="hybridMultilevel"/>
    <w:tmpl w:val="F8A21852"/>
    <w:lvl w:ilvl="0" w:tplc="45285EDA">
      <w:start w:val="1"/>
      <w:numFmt w:val="upperRoman"/>
      <w:lvlText w:val="%1."/>
      <w:lvlJc w:val="left"/>
      <w:pPr>
        <w:ind w:left="383" w:hanging="142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516D324">
      <w:start w:val="1"/>
      <w:numFmt w:val="decimal"/>
      <w:lvlText w:val="%2."/>
      <w:lvlJc w:val="left"/>
      <w:pPr>
        <w:ind w:left="820" w:hanging="360"/>
      </w:pPr>
      <w:rPr>
        <w:rFonts w:hint="default"/>
        <w:spacing w:val="-1"/>
        <w:w w:val="99"/>
        <w:lang w:val="en-US" w:eastAsia="en-US" w:bidi="ar-SA"/>
      </w:rPr>
    </w:lvl>
    <w:lvl w:ilvl="2" w:tplc="B72CA108">
      <w:start w:val="1"/>
      <w:numFmt w:val="lowerLetter"/>
      <w:lvlText w:val="%3)"/>
      <w:lvlJc w:val="left"/>
      <w:pPr>
        <w:ind w:left="1530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27925412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4" w:tplc="8BD86A00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5" w:tplc="E1C6F480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6" w:tplc="7A3A62D4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7" w:tplc="D27EE636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8" w:tplc="42A409B6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</w:abstractNum>
  <w:abstractNum w:abstractNumId="14">
    <w:nsid w:val="7BE12F67"/>
    <w:multiLevelType w:val="hybridMultilevel"/>
    <w:tmpl w:val="907A240E"/>
    <w:lvl w:ilvl="0" w:tplc="480A0017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540" w:hanging="360"/>
      </w:pPr>
    </w:lvl>
    <w:lvl w:ilvl="2" w:tplc="480A001B" w:tentative="1">
      <w:start w:val="1"/>
      <w:numFmt w:val="lowerRoman"/>
      <w:lvlText w:val="%3."/>
      <w:lvlJc w:val="right"/>
      <w:pPr>
        <w:ind w:left="2260" w:hanging="180"/>
      </w:pPr>
    </w:lvl>
    <w:lvl w:ilvl="3" w:tplc="480A000F" w:tentative="1">
      <w:start w:val="1"/>
      <w:numFmt w:val="decimal"/>
      <w:lvlText w:val="%4."/>
      <w:lvlJc w:val="left"/>
      <w:pPr>
        <w:ind w:left="2980" w:hanging="360"/>
      </w:pPr>
    </w:lvl>
    <w:lvl w:ilvl="4" w:tplc="480A0019" w:tentative="1">
      <w:start w:val="1"/>
      <w:numFmt w:val="lowerLetter"/>
      <w:lvlText w:val="%5."/>
      <w:lvlJc w:val="left"/>
      <w:pPr>
        <w:ind w:left="3700" w:hanging="360"/>
      </w:pPr>
    </w:lvl>
    <w:lvl w:ilvl="5" w:tplc="480A001B" w:tentative="1">
      <w:start w:val="1"/>
      <w:numFmt w:val="lowerRoman"/>
      <w:lvlText w:val="%6."/>
      <w:lvlJc w:val="right"/>
      <w:pPr>
        <w:ind w:left="4420" w:hanging="180"/>
      </w:pPr>
    </w:lvl>
    <w:lvl w:ilvl="6" w:tplc="480A000F" w:tentative="1">
      <w:start w:val="1"/>
      <w:numFmt w:val="decimal"/>
      <w:lvlText w:val="%7."/>
      <w:lvlJc w:val="left"/>
      <w:pPr>
        <w:ind w:left="5140" w:hanging="360"/>
      </w:pPr>
    </w:lvl>
    <w:lvl w:ilvl="7" w:tplc="480A0019" w:tentative="1">
      <w:start w:val="1"/>
      <w:numFmt w:val="lowerLetter"/>
      <w:lvlText w:val="%8."/>
      <w:lvlJc w:val="left"/>
      <w:pPr>
        <w:ind w:left="5860" w:hanging="360"/>
      </w:pPr>
    </w:lvl>
    <w:lvl w:ilvl="8" w:tplc="4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>
    <w:nsid w:val="7C0C294B"/>
    <w:multiLevelType w:val="hybridMultilevel"/>
    <w:tmpl w:val="698CA5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6"/>
  </w:num>
  <w:num w:numId="5">
    <w:abstractNumId w:val="13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39"/>
    <w:rsid w:val="000B4B3E"/>
    <w:rsid w:val="00116D3E"/>
    <w:rsid w:val="001818A1"/>
    <w:rsid w:val="00265636"/>
    <w:rsid w:val="00352C5B"/>
    <w:rsid w:val="003A1027"/>
    <w:rsid w:val="003B0DF4"/>
    <w:rsid w:val="003C12D7"/>
    <w:rsid w:val="003F6C81"/>
    <w:rsid w:val="00490A69"/>
    <w:rsid w:val="004B570B"/>
    <w:rsid w:val="004D4639"/>
    <w:rsid w:val="005109FB"/>
    <w:rsid w:val="00574FBB"/>
    <w:rsid w:val="005B3977"/>
    <w:rsid w:val="005F41D5"/>
    <w:rsid w:val="006366D8"/>
    <w:rsid w:val="00645069"/>
    <w:rsid w:val="006C6450"/>
    <w:rsid w:val="007009C6"/>
    <w:rsid w:val="0077102D"/>
    <w:rsid w:val="00783488"/>
    <w:rsid w:val="007B0C86"/>
    <w:rsid w:val="007B1F87"/>
    <w:rsid w:val="007F1BF9"/>
    <w:rsid w:val="00886BC4"/>
    <w:rsid w:val="008C0101"/>
    <w:rsid w:val="008E32E6"/>
    <w:rsid w:val="00982B07"/>
    <w:rsid w:val="009C0100"/>
    <w:rsid w:val="00A739FC"/>
    <w:rsid w:val="00A8467C"/>
    <w:rsid w:val="00AC12EB"/>
    <w:rsid w:val="00AC6D6F"/>
    <w:rsid w:val="00AD17A5"/>
    <w:rsid w:val="00B07697"/>
    <w:rsid w:val="00B768D3"/>
    <w:rsid w:val="00BC1030"/>
    <w:rsid w:val="00C47AD8"/>
    <w:rsid w:val="00C6797B"/>
    <w:rsid w:val="00C97E95"/>
    <w:rsid w:val="00CA72DC"/>
    <w:rsid w:val="00CB5B03"/>
    <w:rsid w:val="00CC66F7"/>
    <w:rsid w:val="00D27A6B"/>
    <w:rsid w:val="00D4204E"/>
    <w:rsid w:val="00D4280D"/>
    <w:rsid w:val="00E00D84"/>
    <w:rsid w:val="00E06AF4"/>
    <w:rsid w:val="00E071FC"/>
    <w:rsid w:val="00E2711C"/>
    <w:rsid w:val="00E72F70"/>
    <w:rsid w:val="00E9283C"/>
    <w:rsid w:val="00E93870"/>
    <w:rsid w:val="00EC24B4"/>
    <w:rsid w:val="00ED23AF"/>
    <w:rsid w:val="00EE4DCF"/>
    <w:rsid w:val="00EF2C21"/>
    <w:rsid w:val="00F4590F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7DFFFCA-B013-47DD-88C4-4E94304D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39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8E32E6"/>
    <w:pPr>
      <w:widowControl w:val="0"/>
      <w:autoSpaceDE w:val="0"/>
      <w:autoSpaceDN w:val="0"/>
      <w:spacing w:after="0" w:line="240" w:lineRule="auto"/>
      <w:ind w:left="820" w:hanging="438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639"/>
  </w:style>
  <w:style w:type="paragraph" w:styleId="Piedepgina">
    <w:name w:val="footer"/>
    <w:basedOn w:val="Normal"/>
    <w:link w:val="PiedepginaCar"/>
    <w:uiPriority w:val="99"/>
    <w:unhideWhenUsed/>
    <w:rsid w:val="004D4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639"/>
  </w:style>
  <w:style w:type="paragraph" w:styleId="Prrafodelista">
    <w:name w:val="List Paragraph"/>
    <w:basedOn w:val="Normal"/>
    <w:uiPriority w:val="1"/>
    <w:qFormat/>
    <w:rsid w:val="009C01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66F7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E32E6"/>
    <w:rPr>
      <w:rFonts w:ascii="Arial" w:eastAsia="Arial" w:hAnsi="Arial" w:cs="Arial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E32E6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E32E6"/>
    <w:rPr>
      <w:rFonts w:ascii="Arial" w:eastAsia="Arial" w:hAnsi="Arial" w:cs="Arial"/>
      <w:sz w:val="20"/>
      <w:szCs w:val="20"/>
      <w:lang w:val="en-US"/>
    </w:rPr>
  </w:style>
  <w:style w:type="paragraph" w:styleId="Puesto">
    <w:name w:val="Title"/>
    <w:basedOn w:val="Normal"/>
    <w:link w:val="PuestoCar"/>
    <w:uiPriority w:val="10"/>
    <w:qFormat/>
    <w:rsid w:val="008E32E6"/>
    <w:pPr>
      <w:widowControl w:val="0"/>
      <w:autoSpaceDE w:val="0"/>
      <w:autoSpaceDN w:val="0"/>
      <w:spacing w:before="220" w:after="0" w:line="240" w:lineRule="auto"/>
      <w:ind w:left="997" w:right="652"/>
      <w:jc w:val="center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PuestoCar">
    <w:name w:val="Puesto Car"/>
    <w:basedOn w:val="Fuentedeprrafopredeter"/>
    <w:link w:val="Puesto"/>
    <w:uiPriority w:val="10"/>
    <w:rsid w:val="008E32E6"/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8E32E6"/>
    <w:pPr>
      <w:widowControl w:val="0"/>
      <w:autoSpaceDE w:val="0"/>
      <w:autoSpaceDN w:val="0"/>
      <w:spacing w:after="0" w:line="214" w:lineRule="exact"/>
      <w:ind w:left="50"/>
    </w:pPr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8A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74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ursosrrhh@unag.edu.h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1944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Issis A. Gomez Echeverria</dc:creator>
  <cp:keywords/>
  <dc:description/>
  <cp:lastModifiedBy>DELL</cp:lastModifiedBy>
  <cp:revision>8</cp:revision>
  <cp:lastPrinted>2022-04-25T20:07:00Z</cp:lastPrinted>
  <dcterms:created xsi:type="dcterms:W3CDTF">2022-06-06T18:40:00Z</dcterms:created>
  <dcterms:modified xsi:type="dcterms:W3CDTF">2022-06-06T20:56:00Z</dcterms:modified>
</cp:coreProperties>
</file>