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4C975" w14:textId="77777777" w:rsidR="00EC6E3A" w:rsidRDefault="00EC6E3A" w:rsidP="00EC6E3A">
      <w:pPr>
        <w:jc w:val="center"/>
        <w:rPr>
          <w:b/>
          <w:sz w:val="32"/>
          <w:lang w:val="es-MX"/>
        </w:rPr>
      </w:pPr>
      <w:r>
        <w:rPr>
          <w:b/>
          <w:sz w:val="32"/>
          <w:lang w:val="es-MX"/>
        </w:rPr>
        <w:t xml:space="preserve">PROTOCOLO DE VALIDACIÓN </w:t>
      </w:r>
      <w:r w:rsidRPr="00EC6E3A">
        <w:rPr>
          <w:b/>
          <w:sz w:val="32"/>
          <w:lang w:val="es-MX"/>
        </w:rPr>
        <w:t>POR SUFICIENCIA</w:t>
      </w:r>
    </w:p>
    <w:p w14:paraId="748176DA" w14:textId="77777777" w:rsidR="00EC6E3A" w:rsidRPr="00EC6E3A" w:rsidRDefault="00EC6E3A" w:rsidP="00EC6E3A">
      <w:pPr>
        <w:jc w:val="center"/>
        <w:rPr>
          <w:b/>
          <w:sz w:val="32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2"/>
        <w:gridCol w:w="2409"/>
        <w:gridCol w:w="2189"/>
        <w:gridCol w:w="2800"/>
        <w:gridCol w:w="1974"/>
      </w:tblGrid>
      <w:tr w:rsidR="00EC6E3A" w:rsidRPr="00EC6E3A" w14:paraId="1E5A5CFF" w14:textId="77777777" w:rsidTr="00EC6E3A">
        <w:trPr>
          <w:tblHeader/>
        </w:trPr>
        <w:tc>
          <w:tcPr>
            <w:tcW w:w="2599" w:type="dxa"/>
            <w:shd w:val="clear" w:color="auto" w:fill="91ECA1" w:themeFill="accent1" w:themeFillTint="66"/>
          </w:tcPr>
          <w:p w14:paraId="25B97206" w14:textId="77777777" w:rsidR="00EC6E3A" w:rsidRPr="00EC6E3A" w:rsidRDefault="00EC6E3A" w:rsidP="0018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b/>
                <w:sz w:val="24"/>
                <w:szCs w:val="24"/>
              </w:rPr>
              <w:t>SERVICIO PRESTADO</w:t>
            </w:r>
          </w:p>
        </w:tc>
        <w:tc>
          <w:tcPr>
            <w:tcW w:w="2599" w:type="dxa"/>
            <w:shd w:val="clear" w:color="auto" w:fill="91ECA1" w:themeFill="accent1" w:themeFillTint="66"/>
          </w:tcPr>
          <w:p w14:paraId="56580826" w14:textId="77777777" w:rsidR="00EC6E3A" w:rsidRPr="00EC6E3A" w:rsidRDefault="00EC6E3A" w:rsidP="0018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b/>
                <w:sz w:val="24"/>
                <w:szCs w:val="24"/>
              </w:rPr>
              <w:t>DESCRIPCIÓN DEL SERVICIO</w:t>
            </w:r>
          </w:p>
        </w:tc>
        <w:tc>
          <w:tcPr>
            <w:tcW w:w="2599" w:type="dxa"/>
            <w:shd w:val="clear" w:color="auto" w:fill="91ECA1" w:themeFill="accent1" w:themeFillTint="66"/>
          </w:tcPr>
          <w:p w14:paraId="0A3D8DF2" w14:textId="77777777" w:rsidR="00EC6E3A" w:rsidRPr="00EC6E3A" w:rsidRDefault="00EC6E3A" w:rsidP="0018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b/>
                <w:sz w:val="24"/>
                <w:szCs w:val="24"/>
              </w:rPr>
              <w:t>TASAS Y DERECHOS</w:t>
            </w:r>
          </w:p>
        </w:tc>
        <w:tc>
          <w:tcPr>
            <w:tcW w:w="3113" w:type="dxa"/>
            <w:shd w:val="clear" w:color="auto" w:fill="91ECA1" w:themeFill="accent1" w:themeFillTint="66"/>
          </w:tcPr>
          <w:p w14:paraId="767B4538" w14:textId="77777777" w:rsidR="00EC6E3A" w:rsidRPr="00EC6E3A" w:rsidRDefault="00EC6E3A" w:rsidP="0018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b/>
                <w:sz w:val="24"/>
                <w:szCs w:val="24"/>
              </w:rPr>
              <w:t>PROCEDIMIENTO</w:t>
            </w:r>
          </w:p>
        </w:tc>
        <w:tc>
          <w:tcPr>
            <w:tcW w:w="2086" w:type="dxa"/>
            <w:shd w:val="clear" w:color="auto" w:fill="91ECA1" w:themeFill="accent1" w:themeFillTint="66"/>
          </w:tcPr>
          <w:p w14:paraId="721B5A0B" w14:textId="77777777" w:rsidR="00EC6E3A" w:rsidRPr="00EC6E3A" w:rsidRDefault="00EC6E3A" w:rsidP="001821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b/>
                <w:sz w:val="24"/>
                <w:szCs w:val="24"/>
              </w:rPr>
              <w:t>REQUISITOS</w:t>
            </w:r>
          </w:p>
        </w:tc>
      </w:tr>
      <w:tr w:rsidR="00EC6E3A" w:rsidRPr="00EC6E3A" w14:paraId="48F61A6E" w14:textId="77777777" w:rsidTr="00EC6E3A">
        <w:tc>
          <w:tcPr>
            <w:tcW w:w="2599" w:type="dxa"/>
          </w:tcPr>
          <w:p w14:paraId="0BAE6600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BCCCA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C4376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4FD27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0A19A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46205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121D3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B647B" w14:textId="77777777" w:rsidR="00EC6E3A" w:rsidRPr="00EC6E3A" w:rsidRDefault="00EC6E3A" w:rsidP="00EC6E3A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AB1CC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3EDB2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2B8FA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F3D90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9A922" w14:textId="77777777" w:rsidR="00EC6E3A" w:rsidRPr="00EC6E3A" w:rsidRDefault="00EC6E3A" w:rsidP="00EC6E3A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Prueba  de Suficiencia de Asignatura  </w:t>
            </w:r>
          </w:p>
        </w:tc>
        <w:tc>
          <w:tcPr>
            <w:tcW w:w="2599" w:type="dxa"/>
          </w:tcPr>
          <w:p w14:paraId="13AA65E1" w14:textId="77777777" w:rsidR="00EC6E3A" w:rsidRPr="00EC6E3A" w:rsidRDefault="00EC6E3A" w:rsidP="00EC6E3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Este trámite se realiza cuando el estudiante solicita prueba de suficiencia.</w:t>
            </w:r>
          </w:p>
          <w:p w14:paraId="0B132B21" w14:textId="77777777" w:rsidR="00EC6E3A" w:rsidRPr="00EC6E3A" w:rsidRDefault="00EC6E3A" w:rsidP="001821D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A41EA" w14:textId="77777777" w:rsidR="00EC6E3A" w:rsidRPr="00EC6E3A" w:rsidRDefault="00EC6E3A" w:rsidP="00EC6E3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El procedimiento se lleva a cabo cuando un estudiante quiere demostrar que cuenta con los conocimientos habilidades y destrezas que corresponden a una asignatura.</w:t>
            </w:r>
          </w:p>
          <w:p w14:paraId="7C6F9F4C" w14:textId="77777777" w:rsidR="00EC6E3A" w:rsidRPr="00EC6E3A" w:rsidRDefault="00EC6E3A" w:rsidP="001821D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F1906" w14:textId="77777777" w:rsidR="00EC6E3A" w:rsidRPr="00EC6E3A" w:rsidRDefault="00EC6E3A" w:rsidP="00EC6E3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Se aplica para acreditar la idoneidad del dominio de la asignatura</w:t>
            </w:r>
          </w:p>
        </w:tc>
        <w:tc>
          <w:tcPr>
            <w:tcW w:w="2599" w:type="dxa"/>
          </w:tcPr>
          <w:p w14:paraId="4CAFE31B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85A2E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8423E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232D1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46426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2F91F" w14:textId="77777777" w:rsidR="00EC6E3A" w:rsidRPr="00EC6E3A" w:rsidRDefault="00EC6E3A" w:rsidP="0018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EBE2B8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El estudiante paga L. 200.00 para derecho a examen de suficiencia. </w:t>
            </w:r>
          </w:p>
        </w:tc>
        <w:tc>
          <w:tcPr>
            <w:tcW w:w="3113" w:type="dxa"/>
          </w:tcPr>
          <w:p w14:paraId="4465791F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Las fechas de aplicación de pruebas de validación por suficiencia quedarán establecidas en el calendario académico</w:t>
            </w:r>
          </w:p>
          <w:p w14:paraId="03E470A8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2A110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El estudiante entrega la solicitud a la Decanatura de facultad y presenta el recibo de pago según plan de arbitrios.</w:t>
            </w:r>
          </w:p>
          <w:p w14:paraId="5EA9E051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La facultad debe nombrar una terna evaluadora integrada por no menos de 2 personas, incluyendo un profesor de la asignatura, quienes deben elaborar, programar, aplicar y evaluar la prueba.</w:t>
            </w:r>
          </w:p>
          <w:p w14:paraId="360F66DB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9BAD3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La terna evaluadora deberá entregar la temática a evaluar al estudiante (De acuerdo a contenidos del programa analítico), por lo menos una semana antes </w:t>
            </w:r>
            <w:r w:rsidRPr="00EC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de la aplicación de la prueba. </w:t>
            </w:r>
          </w:p>
          <w:p w14:paraId="2CB0ED45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La Decanatura enviará a la Secretaria General, la solicitud de trámite de validación por suficiencia con la copia de los recibos de pago y la descripción de integrantes de la terna evaluadora, definiendo el responsable de la carga de nota al sistema. </w:t>
            </w:r>
          </w:p>
          <w:p w14:paraId="1A8B47E3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El cuadro final que emite el sistema, deberá contar con las firmas de la terna evaluadora, el Coordinador de carrera y por el Decano de facultad responsable de la asignatura.</w:t>
            </w:r>
          </w:p>
          <w:p w14:paraId="6C517E71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Una vez aplicada la prueba de validación, la Facultad debe remitir el cuadro final a la Secretaria General, presentando el valor en escala de 1 a 100 %.</w:t>
            </w:r>
          </w:p>
          <w:p w14:paraId="0D6CB0FC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De ser reprobado, el estudiante no podrá volver a solicitar prueba de </w:t>
            </w:r>
            <w:r w:rsidRPr="00EC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validación por suficiencia y la asignatura quedará registrada dentro del régimen de las asignaturas cursadas.</w:t>
            </w:r>
          </w:p>
          <w:p w14:paraId="1DCE77CF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La Secretaría General, instruye a la Unidad de Estudios y Registros Académicos proceder a registrar la calificación y anexar copia del proceso al expediente del estudiante.</w:t>
            </w:r>
          </w:p>
        </w:tc>
        <w:tc>
          <w:tcPr>
            <w:tcW w:w="2086" w:type="dxa"/>
          </w:tcPr>
          <w:p w14:paraId="14D705E3" w14:textId="77777777" w:rsidR="00EC6E3A" w:rsidRPr="00EC6E3A" w:rsidRDefault="00EC6E3A" w:rsidP="00EC6E3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Llenar el formato de solicitud </w:t>
            </w:r>
          </w:p>
          <w:p w14:paraId="18098619" w14:textId="77777777" w:rsidR="00EC6E3A" w:rsidRPr="00EC6E3A" w:rsidRDefault="00EC6E3A" w:rsidP="00EC6E3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Estar debidamente matriculado en la Universidad </w:t>
            </w:r>
          </w:p>
          <w:p w14:paraId="406A1C23" w14:textId="77777777" w:rsidR="00EC6E3A" w:rsidRPr="00EC6E3A" w:rsidRDefault="00EC6E3A" w:rsidP="00EC6E3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>No haber inscrito previamente la asignatura en esta institución o en otra de nivel superior.</w:t>
            </w:r>
          </w:p>
          <w:p w14:paraId="41C64740" w14:textId="77777777" w:rsidR="00EC6E3A" w:rsidRPr="00EC6E3A" w:rsidRDefault="00EC6E3A" w:rsidP="00EC6E3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C6E3A">
              <w:rPr>
                <w:rFonts w:ascii="Times New Roman" w:hAnsi="Times New Roman" w:cs="Times New Roman"/>
                <w:sz w:val="24"/>
                <w:szCs w:val="24"/>
              </w:rPr>
              <w:t xml:space="preserve">Recibo de pago </w:t>
            </w:r>
          </w:p>
          <w:p w14:paraId="6EA84899" w14:textId="77777777" w:rsidR="00EC6E3A" w:rsidRPr="00EC6E3A" w:rsidRDefault="00EC6E3A" w:rsidP="00182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60C9C0" w14:textId="77777777" w:rsidR="00EC6E3A" w:rsidRPr="00EC6E3A" w:rsidRDefault="00EC6E3A" w:rsidP="00F1706A">
      <w:pPr>
        <w:pStyle w:val="Title"/>
        <w:rPr>
          <w:rFonts w:ascii="Times New Roman" w:hAnsi="Times New Roman" w:cs="Times New Roman"/>
          <w:sz w:val="24"/>
          <w:szCs w:val="24"/>
          <w:lang w:val="es-MX"/>
        </w:rPr>
      </w:pPr>
    </w:p>
    <w:p w14:paraId="302891C9" w14:textId="77777777" w:rsidR="00EC6E3A" w:rsidRPr="00EC6E3A" w:rsidRDefault="00EC6E3A" w:rsidP="00F1706A">
      <w:pPr>
        <w:pStyle w:val="Title"/>
        <w:rPr>
          <w:rFonts w:ascii="Times New Roman" w:hAnsi="Times New Roman" w:cs="Times New Roman"/>
          <w:sz w:val="24"/>
          <w:szCs w:val="24"/>
          <w:lang w:val="es-MX"/>
        </w:rPr>
      </w:pPr>
    </w:p>
    <w:p w14:paraId="1F6D86FE" w14:textId="77777777" w:rsidR="00EC6E3A" w:rsidRPr="00EC6E3A" w:rsidRDefault="00EC6E3A" w:rsidP="00EC6E3A">
      <w:pPr>
        <w:tabs>
          <w:tab w:val="left" w:pos="4248"/>
        </w:tabs>
        <w:rPr>
          <w:rFonts w:ascii="Times New Roman" w:hAnsi="Times New Roman" w:cs="Times New Roman"/>
          <w:sz w:val="24"/>
          <w:szCs w:val="24"/>
          <w:lang w:val="es-MX"/>
        </w:rPr>
      </w:pPr>
      <w:r w:rsidRPr="00EC6E3A">
        <w:rPr>
          <w:rFonts w:ascii="Times New Roman" w:hAnsi="Times New Roman" w:cs="Times New Roman"/>
          <w:sz w:val="24"/>
          <w:szCs w:val="24"/>
          <w:lang w:val="es-MX"/>
        </w:rPr>
        <w:tab/>
      </w:r>
    </w:p>
    <w:sectPr w:rsidR="00EC6E3A" w:rsidRPr="00EC6E3A" w:rsidSect="00EC6E3A">
      <w:headerReference w:type="default" r:id="rId8"/>
      <w:footerReference w:type="default" r:id="rId9"/>
      <w:pgSz w:w="15840" w:h="12240" w:orient="landscape" w:code="119"/>
      <w:pgMar w:top="1440" w:right="1656" w:bottom="1440" w:left="2520" w:header="7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549DB" w14:textId="77777777" w:rsidR="00E175AA" w:rsidRDefault="00E175AA" w:rsidP="00D42199">
      <w:pPr>
        <w:spacing w:after="0" w:line="240" w:lineRule="auto"/>
      </w:pPr>
      <w:r>
        <w:separator/>
      </w:r>
    </w:p>
  </w:endnote>
  <w:endnote w:type="continuationSeparator" w:id="0">
    <w:p w14:paraId="0ACD4970" w14:textId="77777777" w:rsidR="00E175AA" w:rsidRDefault="00E175AA" w:rsidP="00D4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43B95C-6990-6E49-887B-DF67BBD7577F}"/>
    <w:embedBold r:id="rId2" w:fontKey="{537C5FBB-2975-A744-85F5-BBD95574A9B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989543C8-8B10-DE4F-B028-DA2A520798D0}"/>
    <w:embedBold r:id="rId4" w:fontKey="{1E2A6C61-3FA4-A44E-8D1C-72CBE285CC11}"/>
  </w:font>
  <w:font w:name="COCOGOOSE">
    <w:charset w:val="00"/>
    <w:family w:val="auto"/>
    <w:pitch w:val="variable"/>
    <w:sig w:usb0="A00002AF" w:usb1="4000205B" w:usb2="00000000" w:usb3="00000000" w:csb0="0000009F" w:csb1="00000000"/>
    <w:embedRegular r:id="rId5" w:fontKey="{D3EB2A47-E2E7-F24E-A6D6-552FE672D1D2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7" w:fontKey="{491C76DC-3AF9-CD42-AB1F-BD30E4E7342B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8" w:fontKey="{3AFA8B9A-3D70-A842-9395-E00C2D265E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8182" w14:textId="77777777" w:rsidR="00BE07BB" w:rsidRDefault="00EC6E3A" w:rsidP="00EC6E3A">
    <w:pPr>
      <w:pStyle w:val="Footer"/>
      <w:jc w:val="cen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BA01DF1" wp14:editId="68A9669D">
              <wp:simplePos x="0" y="0"/>
              <wp:positionH relativeFrom="margin">
                <wp:posOffset>619287</wp:posOffset>
              </wp:positionH>
              <wp:positionV relativeFrom="paragraph">
                <wp:posOffset>-29210</wp:posOffset>
              </wp:positionV>
              <wp:extent cx="5999157" cy="361315"/>
              <wp:effectExtent l="0" t="0" r="0" b="635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9157" cy="361315"/>
                        <a:chOff x="-414642" y="0"/>
                        <a:chExt cx="2954245" cy="362795"/>
                      </a:xfrm>
                    </wpg:grpSpPr>
                    <wps:wsp>
                      <wps:cNvPr id="12" name="Cuadro de texto 12"/>
                      <wps:cNvSpPr txBox="1"/>
                      <wps:spPr>
                        <a:xfrm>
                          <a:off x="-372507" y="0"/>
                          <a:ext cx="291211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B17CD" w14:textId="77777777" w:rsidR="00551879" w:rsidRPr="00034424" w:rsidRDefault="00166ABF" w:rsidP="004F1543">
                            <w:pPr>
                              <w:jc w:val="center"/>
                              <w:rPr>
                                <w:rFonts w:ascii="Montserrat SemiBold" w:hAnsi="Montserrat SemiBold"/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034424">
                              <w:rPr>
                                <w:rFonts w:ascii="Montserrat SemiBold" w:hAnsi="Montserrat SemiBold"/>
                                <w:sz w:val="16"/>
                                <w:szCs w:val="14"/>
                                <w:lang w:val="es-MX"/>
                              </w:rPr>
                              <w:t>Secretaría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Cuadro de texto 13"/>
                      <wps:cNvSpPr txBox="1"/>
                      <wps:spPr>
                        <a:xfrm>
                          <a:off x="-414642" y="157055"/>
                          <a:ext cx="291211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F59C5" w14:textId="77777777" w:rsidR="0072501E" w:rsidRPr="00034424" w:rsidRDefault="00EA631A" w:rsidP="004F1543">
                            <w:pPr>
                              <w:jc w:val="center"/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  <w:t>Tel.: +504 2799-4902 •</w:t>
                            </w:r>
                            <w:r w:rsidR="00166ABF"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  <w:t xml:space="preserve"> Correo: secretariageneral@unag.edu.hn</w:t>
                            </w:r>
                          </w:p>
                          <w:p w14:paraId="1CC39D08" w14:textId="77777777" w:rsidR="0072501E" w:rsidRPr="00166ABF" w:rsidRDefault="0072501E" w:rsidP="0072501E">
                            <w:pPr>
                              <w:jc w:val="both"/>
                              <w:rPr>
                                <w:rFonts w:ascii="Montserrat Light" w:hAnsi="Montserrat Light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176BF3CE" w14:textId="77777777" w:rsidR="00551879" w:rsidRPr="00166ABF" w:rsidRDefault="00551879" w:rsidP="0072501E">
                            <w:pPr>
                              <w:jc w:val="both"/>
                              <w:rPr>
                                <w:rFonts w:ascii="Montserrat Light" w:hAnsi="Montserrat Light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1BAC4" id="Grupo 11" o:spid="_x0000_s1026" style="position:absolute;left:0;text-align:left;margin-left:48.75pt;margin-top:-2.3pt;width:472.35pt;height:28.45pt;z-index:251656192;mso-position-horizontal-relative:margin;mso-width-relative:margin;mso-height-relative:margin" coordorigin="-4146" coordsize="29542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left:-3725;width:29121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<v:textbox>
                  <w:txbxContent>
                    <w:p w:rsidR="00551879" w:rsidRPr="00034424" w:rsidRDefault="00166ABF" w:rsidP="004F1543">
                      <w:pPr>
                        <w:jc w:val="center"/>
                        <w:rPr>
                          <w:rFonts w:ascii="Montserrat SemiBold" w:hAnsi="Montserrat SemiBold"/>
                          <w:sz w:val="16"/>
                          <w:szCs w:val="14"/>
                          <w:lang w:val="es-MX"/>
                        </w:rPr>
                      </w:pPr>
                      <w:r w:rsidRPr="00034424">
                        <w:rPr>
                          <w:rFonts w:ascii="Montserrat SemiBold" w:hAnsi="Montserrat SemiBold"/>
                          <w:sz w:val="16"/>
                          <w:szCs w:val="14"/>
                          <w:lang w:val="es-MX"/>
                        </w:rPr>
                        <w:t>Secretaría General</w:t>
                      </w:r>
                    </w:p>
                  </w:txbxContent>
                </v:textbox>
              </v:shape>
              <v:shape id="Cuadro de texto 13" o:spid="_x0000_s1028" type="#_x0000_t202" style="position:absolute;left:-4146;top:1570;width:29120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<v:textbox>
                  <w:txbxContent>
                    <w:p w:rsidR="0072501E" w:rsidRPr="00034424" w:rsidRDefault="00EA631A" w:rsidP="004F1543">
                      <w:pPr>
                        <w:jc w:val="center"/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  <w:t>Tel.: +504 2799-4902 •</w:t>
                      </w:r>
                      <w:r w:rsidR="00166ABF" w:rsidRPr="00034424"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  <w:t xml:space="preserve"> Correo: secretariageneral@unag.edu.hn</w:t>
                      </w:r>
                    </w:p>
                    <w:p w:rsidR="0072501E" w:rsidRPr="00166ABF" w:rsidRDefault="0072501E" w:rsidP="0072501E">
                      <w:pPr>
                        <w:jc w:val="both"/>
                        <w:rPr>
                          <w:rFonts w:ascii="Montserrat Light" w:hAnsi="Montserrat Light"/>
                          <w:sz w:val="14"/>
                          <w:szCs w:val="14"/>
                          <w:lang w:val="es-MX"/>
                        </w:rPr>
                      </w:pPr>
                    </w:p>
                    <w:p w:rsidR="00551879" w:rsidRPr="00166ABF" w:rsidRDefault="00551879" w:rsidP="0072501E">
                      <w:pPr>
                        <w:jc w:val="both"/>
                        <w:rPr>
                          <w:rFonts w:ascii="Montserrat Light" w:hAnsi="Montserrat Light"/>
                          <w:sz w:val="14"/>
                          <w:szCs w:val="14"/>
                          <w:lang w:val="es-MX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4F1543"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45D27A7D" wp14:editId="36B1E501">
          <wp:simplePos x="0" y="0"/>
          <wp:positionH relativeFrom="margin">
            <wp:posOffset>-457200</wp:posOffset>
          </wp:positionH>
          <wp:positionV relativeFrom="paragraph">
            <wp:posOffset>-97050</wp:posOffset>
          </wp:positionV>
          <wp:extent cx="6858000" cy="30480"/>
          <wp:effectExtent l="0" t="0" r="0" b="7620"/>
          <wp:wrapTight wrapText="bothSides">
            <wp:wrapPolygon edited="0">
              <wp:start x="0" y="0"/>
              <wp:lineTo x="0" y="13500"/>
              <wp:lineTo x="21540" y="13500"/>
              <wp:lineTo x="21540" y="0"/>
              <wp:lineTo x="0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footer-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27E14" w14:textId="77777777" w:rsidR="00E175AA" w:rsidRDefault="00E175AA" w:rsidP="00D42199">
      <w:pPr>
        <w:spacing w:after="0" w:line="240" w:lineRule="auto"/>
      </w:pPr>
      <w:r>
        <w:separator/>
      </w:r>
    </w:p>
  </w:footnote>
  <w:footnote w:type="continuationSeparator" w:id="0">
    <w:p w14:paraId="1778E3D9" w14:textId="77777777" w:rsidR="00E175AA" w:rsidRDefault="00E175AA" w:rsidP="00D42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9DD3A" w14:textId="77777777" w:rsidR="00BE07BB" w:rsidRDefault="00EC6E3A" w:rsidP="00BE07BB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59B33B1" wp14:editId="6E1AE0C5">
          <wp:simplePos x="0" y="0"/>
          <wp:positionH relativeFrom="margin">
            <wp:posOffset>5475605</wp:posOffset>
          </wp:positionH>
          <wp:positionV relativeFrom="paragraph">
            <wp:posOffset>-308610</wp:posOffset>
          </wp:positionV>
          <wp:extent cx="2377440" cy="767715"/>
          <wp:effectExtent l="0" t="0" r="3810" b="0"/>
          <wp:wrapTight wrapText="bothSides">
            <wp:wrapPolygon edited="0">
              <wp:start x="1212" y="0"/>
              <wp:lineTo x="0" y="3752"/>
              <wp:lineTo x="0" y="17687"/>
              <wp:lineTo x="1038" y="20903"/>
              <wp:lineTo x="1212" y="20903"/>
              <wp:lineTo x="3288" y="20903"/>
              <wp:lineTo x="21462" y="19295"/>
              <wp:lineTo x="21462" y="2680"/>
              <wp:lineTo x="3288" y="0"/>
              <wp:lineTo x="121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3D3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182DCCBF" wp14:editId="30147382">
          <wp:simplePos x="0" y="0"/>
          <wp:positionH relativeFrom="margin">
            <wp:posOffset>-457200</wp:posOffset>
          </wp:positionH>
          <wp:positionV relativeFrom="paragraph">
            <wp:posOffset>880640</wp:posOffset>
          </wp:positionV>
          <wp:extent cx="6858000" cy="30480"/>
          <wp:effectExtent l="0" t="0" r="0" b="7620"/>
          <wp:wrapTight wrapText="bothSides">
            <wp:wrapPolygon edited="0">
              <wp:start x="0" y="0"/>
              <wp:lineTo x="0" y="13500"/>
              <wp:lineTo x="21540" y="13500"/>
              <wp:lineTo x="21540" y="0"/>
              <wp:lineTo x="0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ooter-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D0A38"/>
    <w:multiLevelType w:val="hybridMultilevel"/>
    <w:tmpl w:val="BDDC53E4"/>
    <w:lvl w:ilvl="0" w:tplc="4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2A62D29"/>
    <w:multiLevelType w:val="hybridMultilevel"/>
    <w:tmpl w:val="BDDC53E4"/>
    <w:lvl w:ilvl="0" w:tplc="4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222" w:hanging="360"/>
      </w:pPr>
    </w:lvl>
    <w:lvl w:ilvl="2" w:tplc="480A001B" w:tentative="1">
      <w:start w:val="1"/>
      <w:numFmt w:val="lowerRoman"/>
      <w:lvlText w:val="%3."/>
      <w:lvlJc w:val="right"/>
      <w:pPr>
        <w:ind w:left="1942" w:hanging="180"/>
      </w:pPr>
    </w:lvl>
    <w:lvl w:ilvl="3" w:tplc="480A000F" w:tentative="1">
      <w:start w:val="1"/>
      <w:numFmt w:val="decimal"/>
      <w:lvlText w:val="%4."/>
      <w:lvlJc w:val="left"/>
      <w:pPr>
        <w:ind w:left="2662" w:hanging="360"/>
      </w:pPr>
    </w:lvl>
    <w:lvl w:ilvl="4" w:tplc="480A0019" w:tentative="1">
      <w:start w:val="1"/>
      <w:numFmt w:val="lowerLetter"/>
      <w:lvlText w:val="%5."/>
      <w:lvlJc w:val="left"/>
      <w:pPr>
        <w:ind w:left="3382" w:hanging="360"/>
      </w:pPr>
    </w:lvl>
    <w:lvl w:ilvl="5" w:tplc="480A001B" w:tentative="1">
      <w:start w:val="1"/>
      <w:numFmt w:val="lowerRoman"/>
      <w:lvlText w:val="%6."/>
      <w:lvlJc w:val="right"/>
      <w:pPr>
        <w:ind w:left="4102" w:hanging="180"/>
      </w:pPr>
    </w:lvl>
    <w:lvl w:ilvl="6" w:tplc="480A000F" w:tentative="1">
      <w:start w:val="1"/>
      <w:numFmt w:val="decimal"/>
      <w:lvlText w:val="%7."/>
      <w:lvlJc w:val="left"/>
      <w:pPr>
        <w:ind w:left="4822" w:hanging="360"/>
      </w:pPr>
    </w:lvl>
    <w:lvl w:ilvl="7" w:tplc="480A0019" w:tentative="1">
      <w:start w:val="1"/>
      <w:numFmt w:val="lowerLetter"/>
      <w:lvlText w:val="%8."/>
      <w:lvlJc w:val="left"/>
      <w:pPr>
        <w:ind w:left="5542" w:hanging="360"/>
      </w:pPr>
    </w:lvl>
    <w:lvl w:ilvl="8" w:tplc="4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6D3265F6"/>
    <w:multiLevelType w:val="hybridMultilevel"/>
    <w:tmpl w:val="AB94D292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embedTrueTypeFonts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199"/>
    <w:rsid w:val="00026E67"/>
    <w:rsid w:val="00034424"/>
    <w:rsid w:val="000F2A97"/>
    <w:rsid w:val="001353D3"/>
    <w:rsid w:val="00166ABF"/>
    <w:rsid w:val="001D0C64"/>
    <w:rsid w:val="001E0E38"/>
    <w:rsid w:val="001E10CD"/>
    <w:rsid w:val="002F700E"/>
    <w:rsid w:val="00394CEA"/>
    <w:rsid w:val="003A0F6D"/>
    <w:rsid w:val="004615BB"/>
    <w:rsid w:val="00470C64"/>
    <w:rsid w:val="0049573B"/>
    <w:rsid w:val="004C2A50"/>
    <w:rsid w:val="004F1543"/>
    <w:rsid w:val="005013D6"/>
    <w:rsid w:val="00551879"/>
    <w:rsid w:val="00623B3F"/>
    <w:rsid w:val="006B5C06"/>
    <w:rsid w:val="006E6DE9"/>
    <w:rsid w:val="006F2E54"/>
    <w:rsid w:val="0072501E"/>
    <w:rsid w:val="00781B9C"/>
    <w:rsid w:val="00794D14"/>
    <w:rsid w:val="007E2BF4"/>
    <w:rsid w:val="008B6A68"/>
    <w:rsid w:val="008F10A4"/>
    <w:rsid w:val="00957B12"/>
    <w:rsid w:val="009763CD"/>
    <w:rsid w:val="009D30AE"/>
    <w:rsid w:val="00A5069D"/>
    <w:rsid w:val="00A52184"/>
    <w:rsid w:val="00B34061"/>
    <w:rsid w:val="00BE07BB"/>
    <w:rsid w:val="00C2369E"/>
    <w:rsid w:val="00C92216"/>
    <w:rsid w:val="00C96985"/>
    <w:rsid w:val="00D42199"/>
    <w:rsid w:val="00D51510"/>
    <w:rsid w:val="00DB2A10"/>
    <w:rsid w:val="00DE2290"/>
    <w:rsid w:val="00E175AA"/>
    <w:rsid w:val="00EA631A"/>
    <w:rsid w:val="00EC6E3A"/>
    <w:rsid w:val="00F1706A"/>
    <w:rsid w:val="00F2315F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4CE7B"/>
  <w15:chartTrackingRefBased/>
  <w15:docId w15:val="{449E8BAC-09FF-4AEB-85C1-CCF7014D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199"/>
  </w:style>
  <w:style w:type="paragraph" w:styleId="Footer">
    <w:name w:val="footer"/>
    <w:basedOn w:val="Normal"/>
    <w:link w:val="FooterChar"/>
    <w:uiPriority w:val="99"/>
    <w:unhideWhenUsed/>
    <w:rsid w:val="00D4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199"/>
  </w:style>
  <w:style w:type="paragraph" w:styleId="Title">
    <w:name w:val="Title"/>
    <w:basedOn w:val="Normal"/>
    <w:next w:val="Normal"/>
    <w:link w:val="TitleChar"/>
    <w:uiPriority w:val="10"/>
    <w:qFormat/>
    <w:rsid w:val="001E0E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E38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E38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0E38"/>
    <w:rPr>
      <w:rFonts w:eastAsiaTheme="minorEastAsia"/>
      <w:spacing w:val="15"/>
      <w:sz w:val="28"/>
    </w:rPr>
  </w:style>
  <w:style w:type="table" w:styleId="TableGrid">
    <w:name w:val="Table Grid"/>
    <w:basedOn w:val="TableNormal"/>
    <w:uiPriority w:val="39"/>
    <w:rsid w:val="00EC6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6E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1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NAG básico 1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782BD-32DA-4768-AB47-BDB36A90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Licza Padilla</cp:lastModifiedBy>
  <cp:revision>2</cp:revision>
  <cp:lastPrinted>2020-06-17T15:41:00Z</cp:lastPrinted>
  <dcterms:created xsi:type="dcterms:W3CDTF">2020-07-07T16:19:00Z</dcterms:created>
  <dcterms:modified xsi:type="dcterms:W3CDTF">2020-07-07T16:19:00Z</dcterms:modified>
</cp:coreProperties>
</file>